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DBF9" w14:textId="4275C456" w:rsidR="001B7C6E" w:rsidRPr="001B7C6E" w:rsidRDefault="00E40597" w:rsidP="00F21113">
      <w:pPr>
        <w:jc w:val="both"/>
        <w:rPr>
          <w:color w:val="C00000"/>
          <w:szCs w:val="22"/>
        </w:rPr>
      </w:pPr>
      <w:r>
        <w:rPr>
          <w:color w:val="C00000"/>
          <w:szCs w:val="22"/>
        </w:rPr>
        <w:t>Liraglutide (Saxenda) is</w:t>
      </w:r>
      <w:r w:rsidR="001B7C6E" w:rsidRPr="001B7C6E">
        <w:rPr>
          <w:color w:val="C00000"/>
          <w:szCs w:val="22"/>
        </w:rPr>
        <w:t xml:space="preserve"> currently not available due to national shortage</w:t>
      </w:r>
      <w:r>
        <w:rPr>
          <w:color w:val="C00000"/>
          <w:szCs w:val="22"/>
        </w:rPr>
        <w:t xml:space="preserve">, but there are </w:t>
      </w:r>
      <w:r w:rsidR="005D16CE">
        <w:rPr>
          <w:color w:val="C00000"/>
          <w:szCs w:val="22"/>
        </w:rPr>
        <w:t xml:space="preserve">now </w:t>
      </w:r>
      <w:r>
        <w:rPr>
          <w:color w:val="C00000"/>
          <w:szCs w:val="22"/>
        </w:rPr>
        <w:t xml:space="preserve">limited supplies of </w:t>
      </w:r>
      <w:r w:rsidR="000802DE">
        <w:rPr>
          <w:color w:val="C00000"/>
          <w:szCs w:val="22"/>
        </w:rPr>
        <w:t>s</w:t>
      </w:r>
      <w:r>
        <w:rPr>
          <w:color w:val="C00000"/>
          <w:szCs w:val="22"/>
        </w:rPr>
        <w:t>emaglutide (Wegovy)</w:t>
      </w:r>
      <w:r w:rsidR="001B7C6E" w:rsidRPr="001B7C6E">
        <w:rPr>
          <w:color w:val="C00000"/>
          <w:szCs w:val="22"/>
        </w:rPr>
        <w:t xml:space="preserve">. </w:t>
      </w:r>
    </w:p>
    <w:p w14:paraId="037802C5" w14:textId="77777777" w:rsidR="001B7C6E" w:rsidRDefault="001B7C6E" w:rsidP="00F21113">
      <w:pPr>
        <w:jc w:val="both"/>
      </w:pPr>
    </w:p>
    <w:p w14:paraId="7FB5F0AC" w14:textId="7725E2BA" w:rsidR="00320E52" w:rsidRDefault="00C4431B" w:rsidP="00F21113">
      <w:pPr>
        <w:jc w:val="both"/>
      </w:pPr>
      <w:r>
        <w:t xml:space="preserve">Patients </w:t>
      </w:r>
      <w:r w:rsidRPr="00C4431B">
        <w:rPr>
          <w:b/>
          <w:color w:val="C00000"/>
        </w:rPr>
        <w:t>must</w:t>
      </w:r>
      <w:r w:rsidRPr="00C4431B">
        <w:rPr>
          <w:color w:val="C00000"/>
        </w:rPr>
        <w:t xml:space="preserve"> </w:t>
      </w:r>
      <w:r>
        <w:t xml:space="preserve">meet </w:t>
      </w:r>
      <w:r w:rsidR="00F21113" w:rsidRPr="00F21113">
        <w:rPr>
          <w:b/>
          <w:color w:val="C00000"/>
        </w:rPr>
        <w:t>all</w:t>
      </w:r>
      <w:r w:rsidR="00F21113" w:rsidRPr="00F21113">
        <w:rPr>
          <w:color w:val="C00000"/>
        </w:rPr>
        <w:t xml:space="preserve"> </w:t>
      </w:r>
      <w:r>
        <w:t>the eligibility criteria outlined in Section 4</w:t>
      </w:r>
      <w:r w:rsidR="00FA3C06">
        <w:t>A (Tier 3) or 4B (Pharmacological)</w:t>
      </w:r>
      <w:r w:rsidR="008D31E4">
        <w:t xml:space="preserve">. </w:t>
      </w:r>
      <w:hyperlink r:id="rId11" w:history="1">
        <w:r w:rsidR="00FA3C06">
          <w:rPr>
            <w:rStyle w:val="Hyperlink"/>
          </w:rPr>
          <w:t>Local NHS T</w:t>
        </w:r>
        <w:r w:rsidR="008D31E4" w:rsidRPr="00FA3C06">
          <w:rPr>
            <w:rStyle w:val="Hyperlink"/>
          </w:rPr>
          <w:t xml:space="preserve">ier 2 </w:t>
        </w:r>
        <w:r w:rsidR="00F21113" w:rsidRPr="00FA3C06">
          <w:rPr>
            <w:rStyle w:val="Hyperlink"/>
          </w:rPr>
          <w:t>w</w:t>
        </w:r>
        <w:r w:rsidR="008D31E4" w:rsidRPr="00FA3C06">
          <w:rPr>
            <w:rStyle w:val="Hyperlink"/>
          </w:rPr>
          <w:t>eight loss services</w:t>
        </w:r>
      </w:hyperlink>
      <w:r w:rsidR="00FA3C06">
        <w:t xml:space="preserve"> </w:t>
      </w:r>
      <w:r w:rsidR="00FA3C06" w:rsidRPr="00FA3C06">
        <w:rPr>
          <w:i/>
          <w:sz w:val="18"/>
          <w:szCs w:val="18"/>
        </w:rPr>
        <w:t>(ctrl-click)</w:t>
      </w:r>
      <w:r w:rsidR="008D31E4">
        <w:t xml:space="preserve"> </w:t>
      </w:r>
      <w:r w:rsidR="00F21113">
        <w:t>should have been accessed first</w:t>
      </w:r>
      <w:r w:rsidR="002F1927">
        <w:t xml:space="preserve"> </w:t>
      </w:r>
      <w:r w:rsidR="00FA3C06">
        <w:t>in almost all cases.</w:t>
      </w:r>
    </w:p>
    <w:p w14:paraId="113B396A" w14:textId="77777777" w:rsidR="00C4431B" w:rsidRPr="00C4431B" w:rsidRDefault="00C4431B" w:rsidP="00320E52"/>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090"/>
        <w:gridCol w:w="1730"/>
        <w:gridCol w:w="3401"/>
      </w:tblGrid>
      <w:tr w:rsidR="00320E52" w14:paraId="5F5D4A45" w14:textId="77777777" w:rsidTr="00C4431B">
        <w:trPr>
          <w:trHeight w:val="454"/>
        </w:trPr>
        <w:tc>
          <w:tcPr>
            <w:tcW w:w="978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1DEE755" w14:textId="77777777" w:rsidR="00320E52" w:rsidRDefault="00320E52" w:rsidP="00C4431B">
            <w:pPr>
              <w:rPr>
                <w:b/>
              </w:rPr>
            </w:pPr>
            <w:r>
              <w:rPr>
                <w:b/>
              </w:rPr>
              <w:t>SECTION 1: PATIENT DETAILS</w:t>
            </w:r>
          </w:p>
        </w:tc>
      </w:tr>
      <w:tr w:rsidR="00320E52" w14:paraId="622AF3D4" w14:textId="77777777" w:rsidTr="002F1927">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14:paraId="18F72139" w14:textId="7F9A9F85" w:rsidR="00320E52" w:rsidRDefault="00320E52">
            <w:pPr>
              <w:spacing w:before="60" w:after="60"/>
              <w:rPr>
                <w:szCs w:val="22"/>
              </w:rPr>
            </w:pPr>
            <w:r>
              <w:rPr>
                <w:szCs w:val="22"/>
              </w:rPr>
              <w:t>Referral:</w:t>
            </w:r>
          </w:p>
        </w:tc>
        <w:tc>
          <w:tcPr>
            <w:tcW w:w="3090" w:type="dxa"/>
            <w:tcBorders>
              <w:top w:val="single" w:sz="4" w:space="0" w:color="auto"/>
              <w:left w:val="single" w:sz="4" w:space="0" w:color="auto"/>
              <w:bottom w:val="single" w:sz="4" w:space="0" w:color="auto"/>
              <w:right w:val="single" w:sz="4" w:space="0" w:color="auto"/>
            </w:tcBorders>
            <w:vAlign w:val="center"/>
            <w:hideMark/>
          </w:tcPr>
          <w:p w14:paraId="5BC23E41" w14:textId="77777777" w:rsidR="00320E52" w:rsidRDefault="00320E52">
            <w:pPr>
              <w:spacing w:before="60" w:after="60"/>
              <w:rPr>
                <w:szCs w:val="22"/>
              </w:rPr>
            </w:pPr>
            <w:r>
              <w:rPr>
                <w:szCs w:val="22"/>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ACAAVABpAG0AZQA9ACIALQAxACIAIABEAGUAbABpAG0APQAiACAAIgAvAD4A
</w:fldData>
              </w:fldChar>
            </w:r>
            <w:r>
              <w:rPr>
                <w:szCs w:val="22"/>
              </w:rPr>
              <w:instrText>ADDIN "&lt;Today's date&gt;"</w:instrText>
            </w:r>
            <w:r>
              <w:rPr>
                <w:szCs w:val="22"/>
              </w:rPr>
            </w:r>
            <w:r>
              <w:rPr>
                <w:szCs w:val="22"/>
              </w:rPr>
              <w:fldChar w:fldCharType="separate"/>
            </w:r>
            <w:r>
              <w:rPr>
                <w:szCs w:val="22"/>
              </w:rPr>
              <w:t>&lt;Today's date&gt;</w:t>
            </w:r>
            <w:r>
              <w:rPr>
                <w:szCs w:val="22"/>
              </w:rPr>
              <w:fldChar w:fldCharType="end"/>
            </w:r>
          </w:p>
        </w:tc>
        <w:tc>
          <w:tcPr>
            <w:tcW w:w="1730" w:type="dxa"/>
            <w:tcBorders>
              <w:top w:val="single" w:sz="4" w:space="0" w:color="auto"/>
              <w:left w:val="single" w:sz="4" w:space="0" w:color="auto"/>
              <w:bottom w:val="single" w:sz="4" w:space="0" w:color="auto"/>
              <w:right w:val="single" w:sz="4" w:space="0" w:color="auto"/>
            </w:tcBorders>
            <w:vAlign w:val="center"/>
            <w:hideMark/>
          </w:tcPr>
          <w:p w14:paraId="45DB2672" w14:textId="77777777" w:rsidR="00320E52" w:rsidRDefault="00320E52">
            <w:pPr>
              <w:spacing w:before="60" w:after="60"/>
              <w:rPr>
                <w:szCs w:val="22"/>
              </w:rPr>
            </w:pPr>
            <w:r>
              <w:rPr>
                <w:szCs w:val="22"/>
              </w:rPr>
              <w:t>Date Received:</w:t>
            </w:r>
          </w:p>
        </w:tc>
        <w:tc>
          <w:tcPr>
            <w:tcW w:w="3401" w:type="dxa"/>
            <w:tcBorders>
              <w:top w:val="single" w:sz="4" w:space="0" w:color="auto"/>
              <w:left w:val="single" w:sz="4" w:space="0" w:color="auto"/>
              <w:bottom w:val="single" w:sz="4" w:space="0" w:color="auto"/>
              <w:right w:val="single" w:sz="4" w:space="0" w:color="auto"/>
            </w:tcBorders>
            <w:vAlign w:val="center"/>
            <w:hideMark/>
          </w:tcPr>
          <w:p w14:paraId="035EAD4C" w14:textId="77777777" w:rsidR="00320E52" w:rsidRDefault="00320E52">
            <w:r>
              <w:rPr>
                <w:szCs w:val="22"/>
              </w:rPr>
              <w:fldChar w:fldCharType="begin">
                <w:ffData>
                  <w:name w:val="Text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320E52" w14:paraId="305972B2" w14:textId="77777777" w:rsidTr="002F1927">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14:paraId="24D90733" w14:textId="77777777" w:rsidR="00320E52" w:rsidRDefault="00320E52">
            <w:pPr>
              <w:spacing w:before="60" w:after="60"/>
              <w:rPr>
                <w:szCs w:val="22"/>
              </w:rPr>
            </w:pPr>
            <w:r>
              <w:rPr>
                <w:szCs w:val="22"/>
              </w:rPr>
              <w:t>Surname: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34F5FAAE" w14:textId="77777777" w:rsidR="00320E52" w:rsidRDefault="00320E52">
            <w:r>
              <w:rPr>
                <w:szCs w:val="22"/>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ACIANgAiACAAbwB1AHQAcAB1AHQARgBpAGUAbABkAFcAaQBkAHQAaABzAD0AIgAlADEAIgAgAG8A
dQB0AHAAdQB0AEYAaQBlAGwAZABOAG8AbgBFAG0AcAB0AHkATwB2AGUAcgByAGkAZABlAFQAZQB4
AHQAcwA9ACIAIgAgAG8AdQB0AHAAdQB0AEYAaQBlAGwAZABDAHUAcwB0AG8AbQBEAGUAcwBjAHIA
aQBwAHQAaQBvAG4AcwA9ACIAIgAgAG8AdQB0AHAAdQB0AEYAaQBlAGwAZABGAG8AcgBtAGEAdABz
AD0AIgAiACAAbwB1AHQAcAB1AHQAQgBvAHIAZABlAHIAVAB5AHAAZQA9ACIAMAAiACAAcgBlAGEA
ZABDAG8AZABlAE0AYQBwAHAAaQBuAGcAUABhAHIAYQBtAGUAdABlAHIAcwA9ACIAIgAgAHMAaABv
AHcAVABpAG0AZQBGAG8AcgBNAGUAcgBnAGUAZABEAG8AcwBlAEEAbgBkAFQAaQBtAGUAcwA9ACIA
eQAiACAAZABlAGwAaQBtAGkAdABlAHIAPQAiACAAIgAgAG4AZQB3AEwAaQBuAGUAQgBlAHQAdwBl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dAB0AG8AbQA9ACIAMAAuADAAIgAgAEMAZQBsAGwAUgBpAGcAaAB0AD0AIgAwAC4AMQA5ACIALwA+
AA==
</w:fldData>
              </w:fldChar>
            </w:r>
            <w:r>
              <w:rPr>
                <w:szCs w:val="22"/>
              </w:rPr>
              <w:instrText>ADDIN "&lt;Patient Name&gt;"</w:instrText>
            </w:r>
            <w:r>
              <w:rPr>
                <w:szCs w:val="22"/>
              </w:rPr>
            </w:r>
            <w:r>
              <w:rPr>
                <w:szCs w:val="22"/>
              </w:rPr>
              <w:fldChar w:fldCharType="separate"/>
            </w:r>
            <w:r>
              <w:rPr>
                <w:szCs w:val="22"/>
              </w:rPr>
              <w:t>&lt;Patient Name&gt;</w:t>
            </w:r>
            <w:r>
              <w:rPr>
                <w:szCs w:val="22"/>
              </w:rPr>
              <w:fldChar w:fldCharType="end"/>
            </w:r>
          </w:p>
        </w:tc>
        <w:tc>
          <w:tcPr>
            <w:tcW w:w="1730" w:type="dxa"/>
            <w:tcBorders>
              <w:top w:val="single" w:sz="4" w:space="0" w:color="auto"/>
              <w:left w:val="single" w:sz="4" w:space="0" w:color="auto"/>
              <w:bottom w:val="single" w:sz="4" w:space="0" w:color="auto"/>
              <w:right w:val="single" w:sz="4" w:space="0" w:color="auto"/>
            </w:tcBorders>
            <w:vAlign w:val="center"/>
            <w:hideMark/>
          </w:tcPr>
          <w:p w14:paraId="5B9EC62B" w14:textId="77777777" w:rsidR="00320E52" w:rsidRDefault="00320E52">
            <w:pPr>
              <w:spacing w:before="60" w:after="60"/>
              <w:rPr>
                <w:szCs w:val="22"/>
              </w:rPr>
            </w:pPr>
            <w:r>
              <w:rPr>
                <w:szCs w:val="22"/>
              </w:rPr>
              <w:t>Forenames:</w:t>
            </w:r>
          </w:p>
        </w:tc>
        <w:tc>
          <w:tcPr>
            <w:tcW w:w="3401" w:type="dxa"/>
            <w:tcBorders>
              <w:top w:val="single" w:sz="4" w:space="0" w:color="auto"/>
              <w:left w:val="single" w:sz="4" w:space="0" w:color="auto"/>
              <w:bottom w:val="single" w:sz="4" w:space="0" w:color="auto"/>
              <w:right w:val="single" w:sz="4" w:space="0" w:color="auto"/>
            </w:tcBorders>
            <w:vAlign w:val="center"/>
            <w:hideMark/>
          </w:tcPr>
          <w:p w14:paraId="75253B1B" w14:textId="77777777" w:rsidR="00320E52" w:rsidRDefault="00320E52">
            <w:r>
              <w:rPr>
                <w:szCs w:val="22"/>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ACIAMgAiACAAbwB1AHQAcAB1AHQARgBpAGUAbABkAFcAaQBkAHQAaABzAD0AIgAlADEAIgAgAG8A
dQB0AHAAdQB0AEYAaQBlAGwAZABOAG8AbgBFAG0AcAB0AHkATwB2AGUAcgByAGkAZABlAFQAZQB4
AHQAcwA9ACIAIgAgAG8AdQB0AHAAdQB0AEYAaQBlAGwAZABDAHUAcwB0AG8AbQBEAGUAcwBjAHIA
aQBwAHQAaQBvAG4AcwA9ACIAIgAgAG8AdQB0AHAAdQB0AEYAaQBlAGwAZABGAG8AcgBtAGEAdABz
AD0AIgAiACAAbwB1AHQAcAB1AHQAQgBvAHIAZABlAHIAVAB5AHAAZQA9ACIAMAAiACAAcgBlAGEA
ZABDAG8AZABlAE0AYQBwAHAAaQBuAGcAUABhAHIAYQBtAGUAdABlAHIAcwA9ACIAIgAgAHMAaABv
AHcAVABpAG0AZQBGAG8AcgBNAGUAcgBnAGUAZABEAG8AcwBlAEEAbgBkAFQAaQBtAGUAcwA9ACIA
eQAiACAAZABlAGwAaQBtAGkAdABlAHIAPQAiACAAIgAgAG4AZQB3AEwAaQBuAGUAQgBlAHQAdwBl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dAB0AG8AbQA9ACIAMAAuADAAIgAgAEMAZQBsAGwAUgBpAGcAaAB0AD0AIgAwAC4AMQA5ACIALwA+
AA==
</w:fldData>
              </w:fldChar>
            </w:r>
            <w:r>
              <w:rPr>
                <w:szCs w:val="22"/>
              </w:rPr>
              <w:instrText>ADDIN "&lt;Patient Name&gt;"</w:instrText>
            </w:r>
            <w:r>
              <w:rPr>
                <w:szCs w:val="22"/>
              </w:rPr>
            </w:r>
            <w:r>
              <w:rPr>
                <w:szCs w:val="22"/>
              </w:rPr>
              <w:fldChar w:fldCharType="separate"/>
            </w:r>
            <w:r>
              <w:rPr>
                <w:szCs w:val="22"/>
              </w:rPr>
              <w:t>&lt;Patient Name&gt;</w:t>
            </w:r>
            <w:r>
              <w:rPr>
                <w:szCs w:val="22"/>
              </w:rPr>
              <w:fldChar w:fldCharType="end"/>
            </w:r>
          </w:p>
        </w:tc>
      </w:tr>
      <w:tr w:rsidR="00320E52" w14:paraId="2DC8DBF3" w14:textId="77777777" w:rsidTr="002F1927">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14:paraId="7291E21D" w14:textId="77777777" w:rsidR="00320E52" w:rsidRDefault="00320E52">
            <w:pPr>
              <w:spacing w:before="60" w:after="60"/>
              <w:rPr>
                <w:szCs w:val="22"/>
              </w:rPr>
            </w:pPr>
            <w:r>
              <w:rPr>
                <w:szCs w:val="22"/>
              </w:rPr>
              <w:t>Title: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619C6F5D" w14:textId="77777777" w:rsidR="00320E52" w:rsidRDefault="00320E52">
            <w:r>
              <w:rPr>
                <w:szCs w:val="22"/>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ACIAMQAiACAAbwB1AHQAcAB1AHQARgBpAGUAbABkAFcAaQBkAHQAaABzAD0AIgAlADEAIgAgAG8A
dQB0AHAAdQB0AEYAaQBlAGwAZABOAG8AbgBFAG0AcAB0AHkATwB2AGUAcgByAGkAZABlAFQAZQB4
AHQAcwA9ACIAIgAgAG8AdQB0AHAAdQB0AEYAaQBlAGwAZABDAHUAcwB0AG8AbQBEAGUAcwBjAHIA
aQBwAHQAaQBvAG4AcwA9ACIAIgAgAG8AdQB0AHAAdQB0AEYAaQBlAGwAZABGAG8AcgBtAGEAdABz
AD0AIgAiACAAbwB1AHQAcAB1AHQAQgBvAHIAZABlAHIAVAB5AHAAZQA9ACIAMAAiACAAcgBlAGEA
ZABDAG8AZABlAE0AYQBwAHAAaQBuAGcAUABhAHIAYQBtAGUAdABlAHIAcwA9ACIAIgAgAHMAaABv
AHcAVABpAG0AZQBGAG8AcgBNAGUAcgBnAGUAZABEAG8AcwBlAEEAbgBkAFQAaQBtAGUAcwA9ACIA
eQAiACAAZABlAGwAaQBtAGkAdABlAHIAPQAiACAAIgAgAG4AZQB3AEwAaQBuAGUAQgBlAHQAdwBl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dAB0AG8AbQA9ACIAMAAuADAAIgAgAEMAZQBsAGwAUgBpAGcAaAB0AD0AIgAwAC4AMQA5ACIALwA+
AA==
</w:fldData>
              </w:fldChar>
            </w:r>
            <w:r>
              <w:rPr>
                <w:szCs w:val="22"/>
              </w:rPr>
              <w:instrText>ADDIN "&lt;Patient Name&gt;"</w:instrText>
            </w:r>
            <w:r>
              <w:rPr>
                <w:szCs w:val="22"/>
              </w:rPr>
            </w:r>
            <w:r>
              <w:rPr>
                <w:szCs w:val="22"/>
              </w:rPr>
              <w:fldChar w:fldCharType="separate"/>
            </w:r>
            <w:r>
              <w:rPr>
                <w:szCs w:val="22"/>
              </w:rPr>
              <w:t>&lt;Patient Name&gt;</w:t>
            </w:r>
            <w:r>
              <w:rPr>
                <w:szCs w:val="22"/>
              </w:rPr>
              <w:fldChar w:fldCharType="end"/>
            </w:r>
          </w:p>
        </w:tc>
        <w:tc>
          <w:tcPr>
            <w:tcW w:w="1730" w:type="dxa"/>
            <w:tcBorders>
              <w:top w:val="single" w:sz="4" w:space="0" w:color="auto"/>
              <w:left w:val="single" w:sz="4" w:space="0" w:color="auto"/>
              <w:bottom w:val="single" w:sz="4" w:space="0" w:color="auto"/>
              <w:right w:val="single" w:sz="4" w:space="0" w:color="auto"/>
            </w:tcBorders>
            <w:vAlign w:val="center"/>
            <w:hideMark/>
          </w:tcPr>
          <w:p w14:paraId="4969344D" w14:textId="77777777" w:rsidR="00320E52" w:rsidRDefault="00320E52">
            <w:pPr>
              <w:spacing w:before="60" w:after="60"/>
              <w:rPr>
                <w:szCs w:val="22"/>
              </w:rPr>
            </w:pPr>
            <w:r>
              <w:rPr>
                <w:szCs w:val="22"/>
              </w:rPr>
              <w:t>Sex:</w:t>
            </w:r>
          </w:p>
        </w:tc>
        <w:tc>
          <w:tcPr>
            <w:tcW w:w="3401" w:type="dxa"/>
            <w:tcBorders>
              <w:top w:val="single" w:sz="4" w:space="0" w:color="auto"/>
              <w:left w:val="single" w:sz="4" w:space="0" w:color="auto"/>
              <w:bottom w:val="single" w:sz="4" w:space="0" w:color="auto"/>
              <w:right w:val="single" w:sz="4" w:space="0" w:color="auto"/>
            </w:tcBorders>
            <w:vAlign w:val="center"/>
            <w:hideMark/>
          </w:tcPr>
          <w:p w14:paraId="64084EEE" w14:textId="77777777" w:rsidR="00320E52" w:rsidRDefault="00320E52">
            <w:r>
              <w:rPr>
                <w:szCs w:val="22"/>
              </w:rPr>
              <w:fldChar w:fldCharType="begin">
                <w:fldData xml:space="preserve">PAA/AHgAbQBsACAAdgBlAHIAcwBpAG8AbgA9ACIAMQAuADAAIgAgAGUAbgBjAG8AZABpAG4AZwA9
ACIAVQBUAEYALQA4ACIAIAA/AD4APAB0ACAAbQBlAHIAZwBlAD0AIgBHAGUAbgBkAGUAcgAgACgA
YwBvAG4AZgBpAGcAdQByAGEAYgBsAGUAKQAiACAAbwBwAHQAaQBvAG4AYQBsAFMAdABhAHQAdQBz
AD0AIgAwACIAIAByAGUAZgBOAGEAbQBlAD0AIgAiACAATwB1AHQAcAB1AHQAPQAiAEYAdQBsAGwA
IABkAGUAcwBjAHIAaQBwAHQAaQBvAG4AIgAvAD4A
</w:fldData>
              </w:fldChar>
            </w:r>
            <w:r>
              <w:rPr>
                <w:szCs w:val="22"/>
              </w:rPr>
              <w:instrText>ADDIN "&lt;Gender&gt;"</w:instrText>
            </w:r>
            <w:r>
              <w:rPr>
                <w:szCs w:val="22"/>
              </w:rPr>
            </w:r>
            <w:r>
              <w:rPr>
                <w:szCs w:val="22"/>
              </w:rPr>
              <w:fldChar w:fldCharType="separate"/>
            </w:r>
            <w:r>
              <w:rPr>
                <w:szCs w:val="22"/>
              </w:rPr>
              <w:t>&lt;Gender&gt;</w:t>
            </w:r>
            <w:r>
              <w:rPr>
                <w:szCs w:val="22"/>
              </w:rPr>
              <w:fldChar w:fldCharType="end"/>
            </w:r>
          </w:p>
        </w:tc>
      </w:tr>
      <w:tr w:rsidR="00C4431B" w14:paraId="39D086DB" w14:textId="77777777" w:rsidTr="002F1927">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2EB25E49" w14:textId="248602C4" w:rsidR="00C4431B" w:rsidRDefault="00C4431B" w:rsidP="00C4431B">
            <w:pPr>
              <w:spacing w:before="60" w:after="60"/>
              <w:rPr>
                <w:szCs w:val="22"/>
              </w:rPr>
            </w:pPr>
            <w:r>
              <w:rPr>
                <w:szCs w:val="22"/>
              </w:rPr>
              <w:t>Date of Birth:</w:t>
            </w:r>
          </w:p>
        </w:tc>
        <w:tc>
          <w:tcPr>
            <w:tcW w:w="3090" w:type="dxa"/>
            <w:tcBorders>
              <w:top w:val="single" w:sz="4" w:space="0" w:color="auto"/>
              <w:left w:val="single" w:sz="4" w:space="0" w:color="auto"/>
              <w:bottom w:val="single" w:sz="4" w:space="0" w:color="auto"/>
              <w:right w:val="single" w:sz="4" w:space="0" w:color="auto"/>
            </w:tcBorders>
            <w:vAlign w:val="center"/>
          </w:tcPr>
          <w:p w14:paraId="0BD7DC35" w14:textId="018FF192" w:rsidR="00C4431B" w:rsidRDefault="00C4431B" w:rsidP="00C4431B">
            <w:pPr>
              <w:rPr>
                <w:szCs w:val="22"/>
              </w:rPr>
            </w:pPr>
            <w:r>
              <w:rPr>
                <w:szCs w:val="22"/>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Pr>
                <w:szCs w:val="22"/>
              </w:rPr>
              <w:instrText>ADDIN "&lt;Date of birth&gt;"</w:instrText>
            </w:r>
            <w:r>
              <w:rPr>
                <w:szCs w:val="22"/>
              </w:rPr>
            </w:r>
            <w:r>
              <w:rPr>
                <w:szCs w:val="22"/>
              </w:rPr>
              <w:fldChar w:fldCharType="separate"/>
            </w:r>
            <w:r>
              <w:rPr>
                <w:szCs w:val="22"/>
              </w:rPr>
              <w:t>&lt;Date of birth&gt;</w:t>
            </w:r>
            <w:r>
              <w:rPr>
                <w:szCs w:val="22"/>
              </w:rPr>
              <w:fldChar w:fldCharType="end"/>
            </w:r>
          </w:p>
        </w:tc>
        <w:tc>
          <w:tcPr>
            <w:tcW w:w="1730" w:type="dxa"/>
            <w:tcBorders>
              <w:top w:val="single" w:sz="4" w:space="0" w:color="auto"/>
              <w:left w:val="single" w:sz="4" w:space="0" w:color="auto"/>
              <w:bottom w:val="single" w:sz="4" w:space="0" w:color="auto"/>
              <w:right w:val="single" w:sz="4" w:space="0" w:color="auto"/>
            </w:tcBorders>
            <w:vAlign w:val="center"/>
          </w:tcPr>
          <w:p w14:paraId="73278DE1" w14:textId="2CFF6FEF" w:rsidR="00C4431B" w:rsidRDefault="00C4431B" w:rsidP="00C4431B">
            <w:pPr>
              <w:spacing w:before="60" w:after="60"/>
              <w:rPr>
                <w:szCs w:val="22"/>
              </w:rPr>
            </w:pPr>
            <w:r>
              <w:rPr>
                <w:szCs w:val="22"/>
              </w:rPr>
              <w:t>NHS Number:</w:t>
            </w:r>
          </w:p>
        </w:tc>
        <w:tc>
          <w:tcPr>
            <w:tcW w:w="3401" w:type="dxa"/>
            <w:tcBorders>
              <w:top w:val="single" w:sz="4" w:space="0" w:color="auto"/>
              <w:left w:val="single" w:sz="4" w:space="0" w:color="auto"/>
              <w:bottom w:val="single" w:sz="4" w:space="0" w:color="auto"/>
              <w:right w:val="single" w:sz="4" w:space="0" w:color="auto"/>
            </w:tcBorders>
            <w:vAlign w:val="center"/>
          </w:tcPr>
          <w:p w14:paraId="4F7AEC85" w14:textId="5E75DCFE" w:rsidR="00C4431B" w:rsidRDefault="00C4431B" w:rsidP="00C4431B">
            <w:pPr>
              <w:rPr>
                <w:szCs w:val="22"/>
              </w:rPr>
            </w:pPr>
            <w:r>
              <w:rPr>
                <w:szCs w:val="22"/>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Pr>
                <w:szCs w:val="22"/>
              </w:rPr>
              <w:instrText>ADDIN "&lt;NHS number&gt;"</w:instrText>
            </w:r>
            <w:r>
              <w:rPr>
                <w:szCs w:val="22"/>
              </w:rPr>
            </w:r>
            <w:r>
              <w:rPr>
                <w:szCs w:val="22"/>
              </w:rPr>
              <w:fldChar w:fldCharType="separate"/>
            </w:r>
            <w:r>
              <w:rPr>
                <w:szCs w:val="22"/>
              </w:rPr>
              <w:t>&lt;NHS number&gt;</w:t>
            </w:r>
            <w:r>
              <w:rPr>
                <w:szCs w:val="22"/>
              </w:rPr>
              <w:fldChar w:fldCharType="end"/>
            </w:r>
          </w:p>
        </w:tc>
      </w:tr>
      <w:tr w:rsidR="00C4431B" w14:paraId="3C42B02E" w14:textId="77777777" w:rsidTr="002F1927">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49CD6784" w14:textId="3CD278E2" w:rsidR="00C4431B" w:rsidRPr="00E37278" w:rsidRDefault="00C4431B" w:rsidP="00C4431B">
            <w:pPr>
              <w:rPr>
                <w:szCs w:val="22"/>
              </w:rPr>
            </w:pPr>
            <w:r>
              <w:rPr>
                <w:szCs w:val="22"/>
              </w:rPr>
              <w:t>Address:</w:t>
            </w:r>
          </w:p>
        </w:tc>
        <w:tc>
          <w:tcPr>
            <w:tcW w:w="8221" w:type="dxa"/>
            <w:gridSpan w:val="3"/>
            <w:tcBorders>
              <w:top w:val="single" w:sz="4" w:space="0" w:color="auto"/>
              <w:left w:val="single" w:sz="4" w:space="0" w:color="auto"/>
              <w:bottom w:val="single" w:sz="4" w:space="0" w:color="auto"/>
              <w:right w:val="single" w:sz="4" w:space="0" w:color="auto"/>
            </w:tcBorders>
            <w:vAlign w:val="center"/>
          </w:tcPr>
          <w:p w14:paraId="590F7A51" w14:textId="77777777" w:rsidR="00C4431B" w:rsidRDefault="00C4431B" w:rsidP="00C4431B">
            <w:pPr>
              <w:rPr>
                <w:szCs w:val="22"/>
              </w:rPr>
            </w:pPr>
            <w:r>
              <w:rPr>
                <w:szCs w:val="22"/>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AHQAaQB0AGkAZQBzAD0AIgB5ACIAIABhAHUAdABvAEYAaQB0AE0AbwBkAGUAPQAiADEAIgAgAGUA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AGkAdAA9ACIAeQAiACAARgBpAHgAZQBkAFIAbwB3AEgAZQBpAGcAaAB0AD0AIgAtADEALgAwACIA
IABOAHUAbQBTAHQAcgBpAHAAZQBzAD0AIgAtADEAIgAgAEMAZQBsAGwAVABvAHAAPQAiADAALgAw
ACIAIABDAGUAbABsAEwAZQBmAHQAPQAiADAALgAxADkAIgAgAEMAZQBsAGwAQgBvAHQAdABvAG0A
PQAiADAALgAwACIAIABDAGUAbABsAFIAaQBnAGgAdAA9ACIAMAAuADEAOQAiACAAQQBkAGQAcgBl
AHMAcwBUAHkAcABlAD0AIgAwACIALwA+AA==
</w:fldData>
              </w:fldChar>
            </w:r>
            <w:r>
              <w:rPr>
                <w:szCs w:val="22"/>
              </w:rPr>
              <w:instrText>ADDIN "&lt;Patient Address&gt;"</w:instrText>
            </w:r>
            <w:r>
              <w:rPr>
                <w:szCs w:val="22"/>
              </w:rPr>
            </w:r>
            <w:r>
              <w:rPr>
                <w:szCs w:val="22"/>
              </w:rPr>
              <w:fldChar w:fldCharType="separate"/>
            </w:r>
            <w:r>
              <w:rPr>
                <w:szCs w:val="22"/>
              </w:rPr>
              <w:t>&lt;Patient Address&gt;</w:t>
            </w:r>
            <w:r>
              <w:rPr>
                <w:szCs w:val="22"/>
              </w:rPr>
              <w:fldChar w:fldCharType="end"/>
            </w:r>
          </w:p>
          <w:p w14:paraId="6808FF9A" w14:textId="2C55223E" w:rsidR="002F1927" w:rsidRDefault="002F1927" w:rsidP="00C4431B">
            <w:pPr>
              <w:rPr>
                <w:szCs w:val="22"/>
              </w:rPr>
            </w:pPr>
          </w:p>
        </w:tc>
      </w:tr>
      <w:tr w:rsidR="00C4431B" w14:paraId="0D031050" w14:textId="77777777" w:rsidTr="002F1927">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50ADF38E" w14:textId="6952D641" w:rsidR="00C4431B" w:rsidRDefault="00C4431B" w:rsidP="00C4431B">
            <w:pPr>
              <w:rPr>
                <w:szCs w:val="22"/>
              </w:rPr>
            </w:pPr>
            <w:r w:rsidRPr="00E37278">
              <w:rPr>
                <w:szCs w:val="22"/>
              </w:rPr>
              <w:t>Weight:</w:t>
            </w:r>
          </w:p>
        </w:tc>
        <w:tc>
          <w:tcPr>
            <w:tcW w:w="8221" w:type="dxa"/>
            <w:gridSpan w:val="3"/>
            <w:tcBorders>
              <w:top w:val="single" w:sz="4" w:space="0" w:color="auto"/>
              <w:left w:val="single" w:sz="4" w:space="0" w:color="auto"/>
              <w:bottom w:val="single" w:sz="4" w:space="0" w:color="auto"/>
              <w:right w:val="single" w:sz="4" w:space="0" w:color="auto"/>
            </w:tcBorders>
            <w:vAlign w:val="center"/>
          </w:tcPr>
          <w:p w14:paraId="6BFE11F0" w14:textId="5F27DED7" w:rsidR="00C4431B" w:rsidRDefault="00C4431B" w:rsidP="00C4431B">
            <w:pPr>
              <w:rPr>
                <w:szCs w:val="22"/>
              </w:rPr>
            </w:pPr>
            <w:r>
              <w:rPr>
                <w:szCs w:val="22"/>
              </w:rPr>
              <w:t>[Weight], [Date taken]</w:t>
            </w:r>
          </w:p>
        </w:tc>
      </w:tr>
      <w:tr w:rsidR="00C4431B" w14:paraId="2A07F78B" w14:textId="77777777" w:rsidTr="002F1927">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3770FC46" w14:textId="3A23E829" w:rsidR="00C4431B" w:rsidRDefault="00C4431B" w:rsidP="00C4431B">
            <w:pPr>
              <w:rPr>
                <w:szCs w:val="22"/>
              </w:rPr>
            </w:pPr>
            <w:r w:rsidRPr="00E37278">
              <w:rPr>
                <w:szCs w:val="22"/>
              </w:rPr>
              <w:t>Height:</w:t>
            </w:r>
          </w:p>
        </w:tc>
        <w:tc>
          <w:tcPr>
            <w:tcW w:w="3090" w:type="dxa"/>
            <w:tcBorders>
              <w:top w:val="single" w:sz="4" w:space="0" w:color="auto"/>
              <w:left w:val="single" w:sz="4" w:space="0" w:color="auto"/>
              <w:bottom w:val="single" w:sz="4" w:space="0" w:color="auto"/>
              <w:right w:val="single" w:sz="4" w:space="0" w:color="auto"/>
            </w:tcBorders>
            <w:vAlign w:val="center"/>
          </w:tcPr>
          <w:p w14:paraId="048AD2DD" w14:textId="77777777" w:rsidR="00C4431B" w:rsidRDefault="00C4431B" w:rsidP="00C4431B">
            <w:pPr>
              <w:rPr>
                <w:szCs w:val="22"/>
              </w:rPr>
            </w:pPr>
          </w:p>
        </w:tc>
        <w:tc>
          <w:tcPr>
            <w:tcW w:w="1730" w:type="dxa"/>
            <w:tcBorders>
              <w:top w:val="single" w:sz="4" w:space="0" w:color="auto"/>
              <w:left w:val="single" w:sz="4" w:space="0" w:color="auto"/>
              <w:bottom w:val="single" w:sz="4" w:space="0" w:color="auto"/>
              <w:right w:val="single" w:sz="4" w:space="0" w:color="auto"/>
            </w:tcBorders>
            <w:vAlign w:val="center"/>
          </w:tcPr>
          <w:p w14:paraId="5CC81C0F" w14:textId="441FD93C" w:rsidR="00C4431B" w:rsidRDefault="00C4431B" w:rsidP="00C4431B">
            <w:pPr>
              <w:rPr>
                <w:szCs w:val="22"/>
              </w:rPr>
            </w:pPr>
            <w:r>
              <w:rPr>
                <w:szCs w:val="22"/>
              </w:rPr>
              <w:t>BMI:</w:t>
            </w:r>
          </w:p>
        </w:tc>
        <w:tc>
          <w:tcPr>
            <w:tcW w:w="3401" w:type="dxa"/>
            <w:tcBorders>
              <w:top w:val="single" w:sz="4" w:space="0" w:color="auto"/>
              <w:left w:val="single" w:sz="4" w:space="0" w:color="auto"/>
              <w:bottom w:val="single" w:sz="4" w:space="0" w:color="auto"/>
              <w:right w:val="single" w:sz="4" w:space="0" w:color="auto"/>
            </w:tcBorders>
            <w:vAlign w:val="center"/>
          </w:tcPr>
          <w:p w14:paraId="03E95900" w14:textId="4C8DF6B7" w:rsidR="00C4431B" w:rsidRDefault="00C4431B" w:rsidP="00C4431B">
            <w:pPr>
              <w:rPr>
                <w:szCs w:val="22"/>
              </w:rPr>
            </w:pPr>
          </w:p>
        </w:tc>
      </w:tr>
      <w:tr w:rsidR="00C4431B" w14:paraId="0754BFCE" w14:textId="77777777" w:rsidTr="002F1927">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2CE3790B" w14:textId="3E25CDA5" w:rsidR="00C4431B" w:rsidRDefault="00C4431B" w:rsidP="00C4431B">
            <w:pPr>
              <w:rPr>
                <w:szCs w:val="22"/>
              </w:rPr>
            </w:pPr>
            <w:r>
              <w:rPr>
                <w:szCs w:val="22"/>
              </w:rPr>
              <w:t>Ethnicity:</w:t>
            </w:r>
          </w:p>
        </w:tc>
        <w:tc>
          <w:tcPr>
            <w:tcW w:w="8221" w:type="dxa"/>
            <w:gridSpan w:val="3"/>
            <w:tcBorders>
              <w:top w:val="single" w:sz="4" w:space="0" w:color="auto"/>
              <w:left w:val="single" w:sz="4" w:space="0" w:color="auto"/>
              <w:bottom w:val="single" w:sz="4" w:space="0" w:color="auto"/>
              <w:right w:val="single" w:sz="4" w:space="0" w:color="auto"/>
            </w:tcBorders>
            <w:vAlign w:val="center"/>
          </w:tcPr>
          <w:p w14:paraId="2DA7542B" w14:textId="05A5C915" w:rsidR="00C4431B" w:rsidRDefault="00C4431B" w:rsidP="00C4431B">
            <w:pPr>
              <w:rPr>
                <w:szCs w:val="22"/>
              </w:rPr>
            </w:pPr>
          </w:p>
        </w:tc>
      </w:tr>
      <w:tr w:rsidR="00C4431B" w14:paraId="353C94BF" w14:textId="77777777" w:rsidTr="002F1927">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14:paraId="455A9968" w14:textId="77777777" w:rsidR="00C4431B" w:rsidRDefault="00C4431B" w:rsidP="00C4431B">
            <w:pPr>
              <w:rPr>
                <w:szCs w:val="22"/>
              </w:rPr>
            </w:pPr>
            <w:r>
              <w:rPr>
                <w:szCs w:val="22"/>
              </w:rPr>
              <w:t>Home Tel:</w:t>
            </w:r>
          </w:p>
        </w:tc>
        <w:tc>
          <w:tcPr>
            <w:tcW w:w="3090" w:type="dxa"/>
            <w:tcBorders>
              <w:top w:val="single" w:sz="4" w:space="0" w:color="auto"/>
              <w:left w:val="single" w:sz="4" w:space="0" w:color="auto"/>
              <w:bottom w:val="single" w:sz="4" w:space="0" w:color="auto"/>
              <w:right w:val="single" w:sz="4" w:space="0" w:color="auto"/>
            </w:tcBorders>
            <w:vAlign w:val="center"/>
          </w:tcPr>
          <w:p w14:paraId="5E755898" w14:textId="36FA8F5C" w:rsidR="00C4431B" w:rsidRDefault="00C4431B" w:rsidP="00C4431B">
            <w:r>
              <w:rPr>
                <w:szCs w:val="22"/>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AHUAdABGAGkAZQBsAGQASQBkAHMAPQAiADIAIgAgAG8AdQB0AHAAdQB0AEYAaQBlAGwAZABXAGkA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szCs w:val="22"/>
              </w:rPr>
              <w:instrText>ADDIN "&lt;Patient Contact Details&gt;"</w:instrText>
            </w:r>
            <w:r>
              <w:rPr>
                <w:szCs w:val="22"/>
              </w:rPr>
            </w:r>
            <w:r>
              <w:rPr>
                <w:szCs w:val="22"/>
              </w:rPr>
              <w:fldChar w:fldCharType="separate"/>
            </w:r>
            <w:r>
              <w:rPr>
                <w:szCs w:val="22"/>
              </w:rPr>
              <w:t>&lt;Patient Contact Details&gt;</w:t>
            </w:r>
            <w:r>
              <w:rPr>
                <w:szCs w:val="22"/>
              </w:rPr>
              <w:fldChar w:fldCharType="end"/>
            </w:r>
          </w:p>
        </w:tc>
        <w:tc>
          <w:tcPr>
            <w:tcW w:w="1730" w:type="dxa"/>
            <w:tcBorders>
              <w:top w:val="single" w:sz="4" w:space="0" w:color="auto"/>
              <w:left w:val="single" w:sz="4" w:space="0" w:color="auto"/>
              <w:bottom w:val="single" w:sz="4" w:space="0" w:color="auto"/>
              <w:right w:val="single" w:sz="4" w:space="0" w:color="auto"/>
            </w:tcBorders>
            <w:vAlign w:val="center"/>
          </w:tcPr>
          <w:p w14:paraId="56D4A63E" w14:textId="2BF4BC6C" w:rsidR="00C4431B" w:rsidRDefault="00C4431B" w:rsidP="00C4431B">
            <w:r>
              <w:t>Mobile:</w:t>
            </w:r>
          </w:p>
        </w:tc>
        <w:tc>
          <w:tcPr>
            <w:tcW w:w="3401" w:type="dxa"/>
            <w:tcBorders>
              <w:top w:val="single" w:sz="4" w:space="0" w:color="auto"/>
              <w:left w:val="single" w:sz="4" w:space="0" w:color="auto"/>
              <w:bottom w:val="single" w:sz="4" w:space="0" w:color="auto"/>
              <w:right w:val="single" w:sz="4" w:space="0" w:color="auto"/>
            </w:tcBorders>
            <w:vAlign w:val="center"/>
          </w:tcPr>
          <w:p w14:paraId="703826FC" w14:textId="1943AB84" w:rsidR="00C4431B" w:rsidRDefault="00C4431B" w:rsidP="00C4431B">
            <w:r>
              <w:rPr>
                <w:szCs w:val="22"/>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AHUAdABGAGkAZQBsAGQASQBkAHMAPQAiADIAIgAgAG8AdQB0AHAAdQB0AEYAaQBlAGwAZABXAGkA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szCs w:val="22"/>
              </w:rPr>
              <w:instrText>ADDIN "&lt;Patient Contact Details&gt;"</w:instrText>
            </w:r>
            <w:r>
              <w:rPr>
                <w:szCs w:val="22"/>
              </w:rPr>
            </w:r>
            <w:r>
              <w:rPr>
                <w:szCs w:val="22"/>
              </w:rPr>
              <w:fldChar w:fldCharType="separate"/>
            </w:r>
            <w:r>
              <w:rPr>
                <w:szCs w:val="22"/>
              </w:rPr>
              <w:t>&lt;Patient Contact Details&gt;</w:t>
            </w:r>
            <w:r>
              <w:rPr>
                <w:szCs w:val="22"/>
              </w:rPr>
              <w:fldChar w:fldCharType="end"/>
            </w:r>
          </w:p>
        </w:tc>
      </w:tr>
      <w:tr w:rsidR="00C4431B" w14:paraId="04860518" w14:textId="77777777" w:rsidTr="002F1927">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33700E0B" w14:textId="77777777" w:rsidR="00C4431B" w:rsidRDefault="00C4431B" w:rsidP="00C4431B">
            <w:pPr>
              <w:rPr>
                <w:szCs w:val="22"/>
              </w:rPr>
            </w:pPr>
            <w:r>
              <w:rPr>
                <w:szCs w:val="22"/>
              </w:rPr>
              <w:t>Email:</w:t>
            </w:r>
          </w:p>
        </w:tc>
        <w:tc>
          <w:tcPr>
            <w:tcW w:w="8221" w:type="dxa"/>
            <w:gridSpan w:val="3"/>
            <w:tcBorders>
              <w:top w:val="single" w:sz="4" w:space="0" w:color="auto"/>
              <w:left w:val="single" w:sz="4" w:space="0" w:color="auto"/>
              <w:bottom w:val="single" w:sz="4" w:space="0" w:color="auto"/>
              <w:right w:val="single" w:sz="4" w:space="0" w:color="auto"/>
            </w:tcBorders>
            <w:vAlign w:val="center"/>
          </w:tcPr>
          <w:p w14:paraId="1908DFFF" w14:textId="0FF962A3" w:rsidR="00C4431B" w:rsidRDefault="00C4431B" w:rsidP="00C4431B">
            <w:pPr>
              <w:rPr>
                <w:szCs w:val="22"/>
              </w:rPr>
            </w:pPr>
            <w:r>
              <w:rPr>
                <w:szCs w:val="22"/>
              </w:rPr>
              <w:t>&lt;Patient Contact Details&gt;</w:t>
            </w:r>
          </w:p>
        </w:tc>
      </w:tr>
      <w:tr w:rsidR="00C4431B" w14:paraId="64F8FEC1" w14:textId="77777777" w:rsidTr="002F1927">
        <w:trPr>
          <w:trHeight w:val="397"/>
        </w:trPr>
        <w:tc>
          <w:tcPr>
            <w:tcW w:w="4650" w:type="dxa"/>
            <w:gridSpan w:val="2"/>
            <w:tcBorders>
              <w:top w:val="single" w:sz="4" w:space="0" w:color="auto"/>
              <w:left w:val="single" w:sz="4" w:space="0" w:color="auto"/>
              <w:bottom w:val="single" w:sz="4" w:space="0" w:color="auto"/>
              <w:right w:val="single" w:sz="4" w:space="0" w:color="auto"/>
            </w:tcBorders>
            <w:vAlign w:val="center"/>
          </w:tcPr>
          <w:p w14:paraId="7A4689D3" w14:textId="1CE879A3" w:rsidR="00C4431B" w:rsidRDefault="00C4431B" w:rsidP="00C4431B">
            <w:pPr>
              <w:rPr>
                <w:szCs w:val="22"/>
              </w:rPr>
            </w:pPr>
            <w:r>
              <w:rPr>
                <w:szCs w:val="22"/>
              </w:rPr>
              <w:t>Provider can leave a phone message</w:t>
            </w:r>
          </w:p>
        </w:tc>
        <w:tc>
          <w:tcPr>
            <w:tcW w:w="5131" w:type="dxa"/>
            <w:gridSpan w:val="2"/>
            <w:tcBorders>
              <w:top w:val="single" w:sz="4" w:space="0" w:color="auto"/>
              <w:left w:val="single" w:sz="4" w:space="0" w:color="auto"/>
              <w:bottom w:val="single" w:sz="4" w:space="0" w:color="auto"/>
              <w:right w:val="single" w:sz="4" w:space="0" w:color="auto"/>
            </w:tcBorders>
            <w:vAlign w:val="center"/>
          </w:tcPr>
          <w:p w14:paraId="7F22613B" w14:textId="38F8E6CD" w:rsidR="00C4431B" w:rsidRDefault="00B65F7A" w:rsidP="00C4431B">
            <w:pPr>
              <w:rPr>
                <w:szCs w:val="22"/>
              </w:rPr>
            </w:pPr>
            <w:sdt>
              <w:sdtPr>
                <w:rPr>
                  <w:szCs w:val="22"/>
                </w:rPr>
                <w:id w:val="-1968120739"/>
                <w14:checkbox>
                  <w14:checked w14:val="0"/>
                  <w14:checkedState w14:val="0052" w14:font="Wingdings 2"/>
                  <w14:uncheckedState w14:val="2610" w14:font="MS Gothic"/>
                </w14:checkbox>
              </w:sdtPr>
              <w:sdtEndPr/>
              <w:sdtContent>
                <w:r w:rsidR="00C4431B">
                  <w:rPr>
                    <w:rFonts w:ascii="MS Gothic" w:eastAsia="MS Gothic" w:hAnsi="MS Gothic" w:hint="eastAsia"/>
                    <w:szCs w:val="22"/>
                  </w:rPr>
                  <w:t>☐</w:t>
                </w:r>
              </w:sdtContent>
            </w:sdt>
            <w:r w:rsidR="00C4431B">
              <w:rPr>
                <w:szCs w:val="22"/>
              </w:rPr>
              <w:t xml:space="preserve"> Yes</w:t>
            </w:r>
            <w:r w:rsidR="00C4431B">
              <w:rPr>
                <w:szCs w:val="22"/>
              </w:rPr>
              <w:tab/>
            </w:r>
            <w:r w:rsidR="00C4431B">
              <w:rPr>
                <w:szCs w:val="22"/>
              </w:rPr>
              <w:tab/>
            </w:r>
            <w:sdt>
              <w:sdtPr>
                <w:rPr>
                  <w:szCs w:val="22"/>
                </w:rPr>
                <w:id w:val="1705913647"/>
                <w14:checkbox>
                  <w14:checked w14:val="0"/>
                  <w14:checkedState w14:val="0052" w14:font="Wingdings 2"/>
                  <w14:uncheckedState w14:val="2610" w14:font="MS Gothic"/>
                </w14:checkbox>
              </w:sdtPr>
              <w:sdtEndPr/>
              <w:sdtContent>
                <w:r w:rsidR="00C4431B">
                  <w:rPr>
                    <w:rFonts w:ascii="MS Gothic" w:eastAsia="MS Gothic" w:hAnsi="MS Gothic" w:hint="eastAsia"/>
                    <w:szCs w:val="22"/>
                  </w:rPr>
                  <w:t>☐</w:t>
                </w:r>
              </w:sdtContent>
            </w:sdt>
            <w:r w:rsidR="00C4431B">
              <w:rPr>
                <w:szCs w:val="22"/>
              </w:rPr>
              <w:t xml:space="preserve"> No</w:t>
            </w:r>
            <w:r w:rsidR="00C4431B">
              <w:rPr>
                <w:szCs w:val="22"/>
              </w:rPr>
              <w:tab/>
            </w:r>
            <w:r w:rsidR="00C4431B">
              <w:rPr>
                <w:szCs w:val="22"/>
              </w:rPr>
              <w:tab/>
            </w:r>
            <w:sdt>
              <w:sdtPr>
                <w:rPr>
                  <w:szCs w:val="22"/>
                </w:rPr>
                <w:id w:val="-822274162"/>
                <w14:checkbox>
                  <w14:checked w14:val="0"/>
                  <w14:checkedState w14:val="0052" w14:font="Wingdings 2"/>
                  <w14:uncheckedState w14:val="2610" w14:font="MS Gothic"/>
                </w14:checkbox>
              </w:sdtPr>
              <w:sdtEndPr/>
              <w:sdtContent>
                <w:r w:rsidR="00C4431B">
                  <w:rPr>
                    <w:rFonts w:ascii="MS Gothic" w:eastAsia="MS Gothic" w:hAnsi="MS Gothic" w:hint="eastAsia"/>
                    <w:szCs w:val="22"/>
                  </w:rPr>
                  <w:t>☐</w:t>
                </w:r>
              </w:sdtContent>
            </w:sdt>
            <w:r w:rsidR="00C4431B">
              <w:rPr>
                <w:szCs w:val="22"/>
              </w:rPr>
              <w:t xml:space="preserve">SMS </w:t>
            </w:r>
          </w:p>
        </w:tc>
      </w:tr>
      <w:tr w:rsidR="00C4431B" w14:paraId="58262D7C" w14:textId="77777777" w:rsidTr="00C4431B">
        <w:trPr>
          <w:trHeight w:val="454"/>
        </w:trPr>
        <w:tc>
          <w:tcPr>
            <w:tcW w:w="978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520032A" w14:textId="77777777" w:rsidR="00C4431B" w:rsidRDefault="00C4431B" w:rsidP="00C4431B">
            <w:pPr>
              <w:rPr>
                <w:b/>
              </w:rPr>
            </w:pPr>
            <w:r>
              <w:rPr>
                <w:b/>
              </w:rPr>
              <w:t>SECTION 2: REFERRAL INFORMATION</w:t>
            </w:r>
          </w:p>
        </w:tc>
      </w:tr>
      <w:tr w:rsidR="00C4431B" w14:paraId="3C91D892" w14:textId="77777777" w:rsidTr="002F1927">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14:paraId="54D56127" w14:textId="41D44E71" w:rsidR="00C4431B" w:rsidRDefault="00C4431B" w:rsidP="00C4431B">
            <w:pPr>
              <w:rPr>
                <w:szCs w:val="22"/>
              </w:rPr>
            </w:pPr>
            <w:r>
              <w:rPr>
                <w:szCs w:val="22"/>
              </w:rPr>
              <w:t>GP Practice:</w:t>
            </w:r>
          </w:p>
        </w:tc>
        <w:tc>
          <w:tcPr>
            <w:tcW w:w="8221" w:type="dxa"/>
            <w:gridSpan w:val="3"/>
            <w:tcBorders>
              <w:top w:val="single" w:sz="4" w:space="0" w:color="auto"/>
              <w:left w:val="single" w:sz="4" w:space="0" w:color="auto"/>
              <w:bottom w:val="single" w:sz="4" w:space="0" w:color="auto"/>
              <w:right w:val="single" w:sz="4" w:space="0" w:color="auto"/>
            </w:tcBorders>
            <w:vAlign w:val="center"/>
            <w:hideMark/>
          </w:tcPr>
          <w:p w14:paraId="18FCFD65" w14:textId="77777777" w:rsidR="00C4431B" w:rsidRDefault="00C4431B" w:rsidP="00C4431B">
            <w:r>
              <w:rPr>
                <w:szCs w:val="22"/>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szCs w:val="22"/>
              </w:rPr>
              <w:instrText>ADDIN "&lt;Organisation Details&gt;"</w:instrText>
            </w:r>
            <w:r>
              <w:rPr>
                <w:szCs w:val="22"/>
              </w:rPr>
            </w:r>
            <w:r>
              <w:rPr>
                <w:szCs w:val="22"/>
              </w:rPr>
              <w:fldChar w:fldCharType="separate"/>
            </w:r>
            <w:r>
              <w:rPr>
                <w:szCs w:val="22"/>
              </w:rPr>
              <w:t>&lt;Organisation Details&gt;</w:t>
            </w:r>
            <w:r>
              <w:rPr>
                <w:szCs w:val="22"/>
              </w:rPr>
              <w:fldChar w:fldCharType="end"/>
            </w:r>
          </w:p>
        </w:tc>
      </w:tr>
      <w:tr w:rsidR="00C4431B" w14:paraId="54DEC42D" w14:textId="77777777" w:rsidTr="002F1927">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14:paraId="422E1A74" w14:textId="2B30D8E2" w:rsidR="00C4431B" w:rsidRDefault="00C4431B" w:rsidP="00C4431B">
            <w:pPr>
              <w:rPr>
                <w:szCs w:val="22"/>
              </w:rPr>
            </w:pPr>
            <w:r>
              <w:rPr>
                <w:szCs w:val="22"/>
              </w:rPr>
              <w:t>Address:</w:t>
            </w:r>
          </w:p>
        </w:tc>
        <w:tc>
          <w:tcPr>
            <w:tcW w:w="8221" w:type="dxa"/>
            <w:gridSpan w:val="3"/>
            <w:tcBorders>
              <w:top w:val="single" w:sz="4" w:space="0" w:color="auto"/>
              <w:left w:val="single" w:sz="4" w:space="0" w:color="auto"/>
              <w:bottom w:val="single" w:sz="4" w:space="0" w:color="auto"/>
              <w:right w:val="single" w:sz="4" w:space="0" w:color="auto"/>
            </w:tcBorders>
            <w:vAlign w:val="center"/>
            <w:hideMark/>
          </w:tcPr>
          <w:p w14:paraId="7DB99D91" w14:textId="599797DF" w:rsidR="002F1927" w:rsidRPr="002F1927" w:rsidRDefault="00C4431B" w:rsidP="002F1927">
            <w:pPr>
              <w:rPr>
                <w:szCs w:val="22"/>
              </w:rPr>
            </w:pPr>
            <w:r>
              <w:rPr>
                <w:szCs w:val="22"/>
              </w:rPr>
              <w:fldChar w:fldCharType="begin">
                <w:fldData xml:space="preserve">PAA/AHgAbQBsACAAdgBlAHIAcwBpAG8AbgA9ACIAMQAuADAAIgAgAGUAbgBjAG8AZABpAG4AZwA9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==
</w:fldData>
              </w:fldChar>
            </w:r>
            <w:r>
              <w:rPr>
                <w:szCs w:val="22"/>
              </w:rPr>
              <w:instrText>ADDIN "&lt;Organisation Address&gt;"</w:instrText>
            </w:r>
            <w:r>
              <w:rPr>
                <w:szCs w:val="22"/>
              </w:rPr>
            </w:r>
            <w:r>
              <w:rPr>
                <w:szCs w:val="22"/>
              </w:rPr>
              <w:fldChar w:fldCharType="separate"/>
            </w:r>
            <w:r>
              <w:rPr>
                <w:szCs w:val="22"/>
              </w:rPr>
              <w:t>&lt;Organisation Address&gt;</w:t>
            </w:r>
            <w:r>
              <w:rPr>
                <w:szCs w:val="22"/>
              </w:rPr>
              <w:fldChar w:fldCharType="end"/>
            </w:r>
          </w:p>
        </w:tc>
      </w:tr>
      <w:tr w:rsidR="002F1927" w14:paraId="017981B4" w14:textId="77777777" w:rsidTr="002F1927">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14:paraId="0118DFF9" w14:textId="62330019" w:rsidR="002F1927" w:rsidRDefault="002F1927" w:rsidP="00C4431B">
            <w:pPr>
              <w:rPr>
                <w:szCs w:val="22"/>
              </w:rPr>
            </w:pPr>
            <w:r>
              <w:rPr>
                <w:szCs w:val="22"/>
              </w:rPr>
              <w:t>Code: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0E2FBA84" w14:textId="77777777" w:rsidR="002F1927" w:rsidRDefault="002F1927" w:rsidP="00C4431B">
            <w:r>
              <w:rPr>
                <w:szCs w:val="22"/>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AGkAZQBsAGQASQBkAHMAPQAiADIAIgAgAG8AdQB0AHAAdQB0AEYAaQBlAGwAZABXAGkAZAB0AGgA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szCs w:val="22"/>
              </w:rPr>
              <w:instrText>ADDIN "&lt;Organisation Details&gt;"</w:instrText>
            </w:r>
            <w:r>
              <w:rPr>
                <w:szCs w:val="22"/>
              </w:rPr>
            </w:r>
            <w:r>
              <w:rPr>
                <w:szCs w:val="22"/>
              </w:rPr>
              <w:fldChar w:fldCharType="separate"/>
            </w:r>
            <w:r>
              <w:rPr>
                <w:szCs w:val="22"/>
              </w:rPr>
              <w:t>&lt;Organisation Details&gt;</w:t>
            </w:r>
            <w:r>
              <w:rPr>
                <w:szCs w:val="22"/>
              </w:rPr>
              <w:fldChar w:fldCharType="end"/>
            </w:r>
          </w:p>
        </w:tc>
        <w:tc>
          <w:tcPr>
            <w:tcW w:w="1730" w:type="dxa"/>
            <w:tcBorders>
              <w:top w:val="single" w:sz="4" w:space="0" w:color="auto"/>
              <w:left w:val="single" w:sz="4" w:space="0" w:color="auto"/>
              <w:bottom w:val="single" w:sz="4" w:space="0" w:color="auto"/>
              <w:right w:val="single" w:sz="4" w:space="0" w:color="auto"/>
            </w:tcBorders>
            <w:vAlign w:val="center"/>
          </w:tcPr>
          <w:p w14:paraId="58131E5D" w14:textId="29C5578E" w:rsidR="002F1927" w:rsidRDefault="002F1927" w:rsidP="00C4431B">
            <w:r>
              <w:t>GP:</w:t>
            </w:r>
          </w:p>
        </w:tc>
        <w:tc>
          <w:tcPr>
            <w:tcW w:w="3401" w:type="dxa"/>
            <w:tcBorders>
              <w:top w:val="single" w:sz="4" w:space="0" w:color="auto"/>
              <w:left w:val="single" w:sz="4" w:space="0" w:color="auto"/>
              <w:bottom w:val="single" w:sz="4" w:space="0" w:color="auto"/>
              <w:right w:val="single" w:sz="4" w:space="0" w:color="auto"/>
            </w:tcBorders>
            <w:vAlign w:val="center"/>
          </w:tcPr>
          <w:p w14:paraId="3254FCF8" w14:textId="0B63C957" w:rsidR="002F1927" w:rsidRDefault="002F1927" w:rsidP="00C4431B"/>
        </w:tc>
      </w:tr>
      <w:tr w:rsidR="00C4431B" w14:paraId="5891C676" w14:textId="77777777" w:rsidTr="002F1927">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14:paraId="2D717992" w14:textId="0BA65C68" w:rsidR="00C4431B" w:rsidRDefault="00C4431B" w:rsidP="00C4431B">
            <w:pPr>
              <w:rPr>
                <w:szCs w:val="22"/>
              </w:rPr>
            </w:pPr>
            <w:r>
              <w:rPr>
                <w:szCs w:val="22"/>
              </w:rPr>
              <w:t>Tel No:</w:t>
            </w:r>
          </w:p>
        </w:tc>
        <w:tc>
          <w:tcPr>
            <w:tcW w:w="8221" w:type="dxa"/>
            <w:gridSpan w:val="3"/>
            <w:tcBorders>
              <w:top w:val="single" w:sz="4" w:space="0" w:color="auto"/>
              <w:left w:val="single" w:sz="4" w:space="0" w:color="auto"/>
              <w:bottom w:val="single" w:sz="4" w:space="0" w:color="auto"/>
              <w:right w:val="single" w:sz="4" w:space="0" w:color="auto"/>
            </w:tcBorders>
            <w:vAlign w:val="center"/>
            <w:hideMark/>
          </w:tcPr>
          <w:p w14:paraId="7551A772" w14:textId="77777777" w:rsidR="00C4431B" w:rsidRDefault="00C4431B" w:rsidP="00C4431B">
            <w:r>
              <w:rPr>
                <w:szCs w:val="22"/>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AGkAZQBsAGQASQBkAHMAPQAiADMAIgAgAG8AdQB0AHAAdQB0AEYAaQBlAGwAZABXAGkAZAB0AGgA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szCs w:val="22"/>
              </w:rPr>
              <w:instrText>ADDIN "&lt;Organisation Details&gt;"</w:instrText>
            </w:r>
            <w:r>
              <w:rPr>
                <w:szCs w:val="22"/>
              </w:rPr>
            </w:r>
            <w:r>
              <w:rPr>
                <w:szCs w:val="22"/>
              </w:rPr>
              <w:fldChar w:fldCharType="separate"/>
            </w:r>
            <w:r>
              <w:rPr>
                <w:szCs w:val="22"/>
              </w:rPr>
              <w:t>&lt;Organisation Details&gt;</w:t>
            </w:r>
            <w:r>
              <w:rPr>
                <w:szCs w:val="22"/>
              </w:rPr>
              <w:fldChar w:fldCharType="end"/>
            </w:r>
          </w:p>
        </w:tc>
      </w:tr>
      <w:tr w:rsidR="00C4431B" w14:paraId="015E06A2" w14:textId="77777777" w:rsidTr="002F1927">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14:paraId="4EE010AD" w14:textId="0833BB2E" w:rsidR="00C4431B" w:rsidRDefault="00C4431B" w:rsidP="00C4431B">
            <w:pPr>
              <w:rPr>
                <w:szCs w:val="22"/>
              </w:rPr>
            </w:pPr>
            <w:r>
              <w:rPr>
                <w:szCs w:val="22"/>
              </w:rPr>
              <w:t>E-mail:</w:t>
            </w:r>
          </w:p>
        </w:tc>
        <w:tc>
          <w:tcPr>
            <w:tcW w:w="8221" w:type="dxa"/>
            <w:gridSpan w:val="3"/>
            <w:tcBorders>
              <w:top w:val="single" w:sz="4" w:space="0" w:color="auto"/>
              <w:left w:val="single" w:sz="4" w:space="0" w:color="auto"/>
              <w:bottom w:val="single" w:sz="4" w:space="0" w:color="auto"/>
              <w:right w:val="single" w:sz="4" w:space="0" w:color="auto"/>
            </w:tcBorders>
            <w:vAlign w:val="center"/>
            <w:hideMark/>
          </w:tcPr>
          <w:p w14:paraId="04EC895A" w14:textId="77777777" w:rsidR="00C4431B" w:rsidRDefault="00C4431B" w:rsidP="00C4431B">
            <w:r>
              <w:rPr>
                <w:szCs w:val="22"/>
              </w:rPr>
              <w:fldChar w:fldCharType="begin">
                <w:ffData>
                  <w:name w:val="Text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C4431B" w14:paraId="68467034" w14:textId="77777777" w:rsidTr="00C4431B">
        <w:trPr>
          <w:trHeight w:val="454"/>
          <w:tblHeader/>
        </w:trPr>
        <w:tc>
          <w:tcPr>
            <w:tcW w:w="978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C85E8F2" w14:textId="1E49526E" w:rsidR="00C4431B" w:rsidRDefault="00C4431B" w:rsidP="00C4431B">
            <w:pPr>
              <w:rPr>
                <w:b/>
              </w:rPr>
            </w:pPr>
            <w:r>
              <w:rPr>
                <w:b/>
              </w:rPr>
              <w:t>SECTION 3: SERVICE REQUESTED</w:t>
            </w:r>
          </w:p>
        </w:tc>
      </w:tr>
      <w:tr w:rsidR="00C4431B" w14:paraId="26F5DC9F" w14:textId="77777777" w:rsidTr="00C4431B">
        <w:trPr>
          <w:trHeight w:val="1271"/>
        </w:trPr>
        <w:tc>
          <w:tcPr>
            <w:tcW w:w="9781" w:type="dxa"/>
            <w:gridSpan w:val="4"/>
            <w:tcBorders>
              <w:top w:val="single" w:sz="4" w:space="0" w:color="auto"/>
              <w:left w:val="single" w:sz="4" w:space="0" w:color="auto"/>
              <w:bottom w:val="single" w:sz="4" w:space="0" w:color="auto"/>
              <w:right w:val="single" w:sz="4" w:space="0" w:color="auto"/>
            </w:tcBorders>
          </w:tcPr>
          <w:p w14:paraId="27C86AA1" w14:textId="727FC7B6" w:rsidR="00C4431B" w:rsidRDefault="00C4431B" w:rsidP="00C4431B">
            <w:pPr>
              <w:spacing w:before="120"/>
              <w:rPr>
                <w:szCs w:val="22"/>
              </w:rPr>
            </w:pPr>
            <w:r>
              <w:rPr>
                <w:szCs w:val="22"/>
              </w:rPr>
              <w:t xml:space="preserve">This patient is being referred to </w:t>
            </w:r>
            <w:r w:rsidR="0004142C">
              <w:rPr>
                <w:szCs w:val="22"/>
              </w:rPr>
              <w:t>intensive</w:t>
            </w:r>
            <w:r>
              <w:rPr>
                <w:szCs w:val="22"/>
              </w:rPr>
              <w:t xml:space="preserve"> weight management services for:</w:t>
            </w:r>
            <w:r w:rsidR="00F21113">
              <w:rPr>
                <w:szCs w:val="22"/>
              </w:rPr>
              <w:t xml:space="preserve"> </w:t>
            </w:r>
            <w:r w:rsidR="00F21113" w:rsidRPr="008D31E4">
              <w:rPr>
                <w:i/>
                <w:sz w:val="18"/>
                <w:szCs w:val="18"/>
              </w:rPr>
              <w:t>(tick to confirm)</w:t>
            </w:r>
          </w:p>
          <w:p w14:paraId="542FBE1A" w14:textId="36750DCA" w:rsidR="00C4431B" w:rsidRPr="003A5C03" w:rsidRDefault="00B65F7A" w:rsidP="00C4431B">
            <w:pPr>
              <w:spacing w:before="60"/>
              <w:rPr>
                <w:szCs w:val="22"/>
              </w:rPr>
            </w:pPr>
            <w:sdt>
              <w:sdtPr>
                <w:rPr>
                  <w:szCs w:val="22"/>
                </w:rPr>
                <w:id w:val="474333455"/>
                <w14:checkbox>
                  <w14:checked w14:val="0"/>
                  <w14:checkedState w14:val="0052" w14:font="Wingdings 2"/>
                  <w14:uncheckedState w14:val="2610" w14:font="MS Gothic"/>
                </w14:checkbox>
              </w:sdtPr>
              <w:sdtEndPr/>
              <w:sdtContent>
                <w:r w:rsidR="003A5C03">
                  <w:rPr>
                    <w:rFonts w:ascii="MS Gothic" w:eastAsia="MS Gothic" w:hAnsi="MS Gothic" w:hint="eastAsia"/>
                    <w:szCs w:val="22"/>
                  </w:rPr>
                  <w:t>☐</w:t>
                </w:r>
              </w:sdtContent>
            </w:sdt>
            <w:r w:rsidR="00C4431B">
              <w:rPr>
                <w:szCs w:val="22"/>
              </w:rPr>
              <w:t xml:space="preserve"> </w:t>
            </w:r>
            <w:r w:rsidR="00C4431B" w:rsidRPr="003A5C03">
              <w:rPr>
                <w:szCs w:val="22"/>
              </w:rPr>
              <w:t xml:space="preserve">standard Tier 3 </w:t>
            </w:r>
            <w:r w:rsidR="0004142C" w:rsidRPr="003A5C03">
              <w:rPr>
                <w:szCs w:val="22"/>
              </w:rPr>
              <w:t xml:space="preserve">weight loss </w:t>
            </w:r>
            <w:r w:rsidR="00C4431B" w:rsidRPr="003A5C03">
              <w:rPr>
                <w:szCs w:val="22"/>
              </w:rPr>
              <w:t xml:space="preserve">pathway (i.e. without pharmacological intervention) </w:t>
            </w:r>
          </w:p>
          <w:p w14:paraId="7A9E537D" w14:textId="0D4852A1" w:rsidR="00C4431B" w:rsidRPr="00C52A10" w:rsidRDefault="00B65F7A" w:rsidP="00C4431B">
            <w:pPr>
              <w:spacing w:before="60" w:after="240"/>
              <w:rPr>
                <w:szCs w:val="22"/>
              </w:rPr>
            </w:pPr>
            <w:sdt>
              <w:sdtPr>
                <w:rPr>
                  <w:szCs w:val="22"/>
                </w:rPr>
                <w:id w:val="1688789399"/>
                <w14:checkbox>
                  <w14:checked w14:val="0"/>
                  <w14:checkedState w14:val="0052" w14:font="Wingdings 2"/>
                  <w14:uncheckedState w14:val="2610" w14:font="MS Gothic"/>
                </w14:checkbox>
              </w:sdtPr>
              <w:sdtEndPr/>
              <w:sdtContent>
                <w:r w:rsidR="00C4431B" w:rsidRPr="002C1AC1">
                  <w:rPr>
                    <w:rFonts w:ascii="MS Gothic" w:eastAsia="MS Gothic" w:hAnsi="MS Gothic"/>
                    <w:szCs w:val="22"/>
                  </w:rPr>
                  <w:t>☐</w:t>
                </w:r>
              </w:sdtContent>
            </w:sdt>
            <w:r w:rsidR="00C4431B" w:rsidRPr="002C1AC1">
              <w:rPr>
                <w:szCs w:val="22"/>
              </w:rPr>
              <w:t xml:space="preserve"> assessment for a pharmacological intervention</w:t>
            </w:r>
            <w:r w:rsidR="00C4431B" w:rsidRPr="002C1AC1">
              <w:rPr>
                <w:b/>
                <w:bCs/>
                <w:szCs w:val="22"/>
              </w:rPr>
              <w:t xml:space="preserve"> </w:t>
            </w:r>
            <w:r w:rsidR="00C4431B" w:rsidRPr="002C1AC1">
              <w:rPr>
                <w:szCs w:val="22"/>
              </w:rPr>
              <w:t>(i.e. pharmacological pathway including patient education re: self-administering injections and supervised titration of medication)</w:t>
            </w:r>
          </w:p>
        </w:tc>
      </w:tr>
      <w:tr w:rsidR="00C4431B" w14:paraId="44B49B6A" w14:textId="77777777" w:rsidTr="00C4431B">
        <w:trPr>
          <w:trHeight w:val="454"/>
        </w:trPr>
        <w:tc>
          <w:tcPr>
            <w:tcW w:w="978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EECF1" w14:textId="355BDEAD" w:rsidR="00C4431B" w:rsidRPr="00D16FE7" w:rsidRDefault="00C4431B" w:rsidP="00C4431B">
            <w:pPr>
              <w:rPr>
                <w:b/>
                <w:bCs/>
              </w:rPr>
            </w:pPr>
            <w:r>
              <w:rPr>
                <w:b/>
                <w:bCs/>
              </w:rPr>
              <w:t>SECTION 3.1: SUPPORTING PATIENT INFORMATION</w:t>
            </w:r>
          </w:p>
        </w:tc>
      </w:tr>
      <w:tr w:rsidR="00C4431B" w14:paraId="332C9C7A" w14:textId="77777777" w:rsidTr="002F1927">
        <w:trPr>
          <w:trHeight w:val="397"/>
        </w:trPr>
        <w:tc>
          <w:tcPr>
            <w:tcW w:w="9781" w:type="dxa"/>
            <w:gridSpan w:val="4"/>
            <w:tcBorders>
              <w:top w:val="single" w:sz="4" w:space="0" w:color="auto"/>
              <w:left w:val="single" w:sz="4" w:space="0" w:color="auto"/>
              <w:bottom w:val="single" w:sz="4" w:space="0" w:color="auto"/>
              <w:right w:val="single" w:sz="4" w:space="0" w:color="auto"/>
            </w:tcBorders>
            <w:vAlign w:val="center"/>
            <w:hideMark/>
          </w:tcPr>
          <w:p w14:paraId="0C4E4EAB" w14:textId="7D7FFAED" w:rsidR="00C4431B" w:rsidRDefault="00B65F7A" w:rsidP="002F1927">
            <w:pPr>
              <w:rPr>
                <w:szCs w:val="22"/>
              </w:rPr>
            </w:pPr>
            <w:sdt>
              <w:sdtPr>
                <w:rPr>
                  <w:szCs w:val="22"/>
                </w:rPr>
                <w:id w:val="-1607729890"/>
                <w14:checkbox>
                  <w14:checked w14:val="0"/>
                  <w14:checkedState w14:val="0052" w14:font="Wingdings 2"/>
                  <w14:uncheckedState w14:val="2610" w14:font="MS Gothic"/>
                </w14:checkbox>
              </w:sdtPr>
              <w:sdtEndPr/>
              <w:sdtContent>
                <w:r w:rsidR="00C4431B">
                  <w:rPr>
                    <w:rFonts w:ascii="MS Gothic" w:eastAsia="MS Gothic" w:hAnsi="MS Gothic" w:hint="eastAsia"/>
                    <w:szCs w:val="22"/>
                  </w:rPr>
                  <w:t>☐</w:t>
                </w:r>
              </w:sdtContent>
            </w:sdt>
            <w:r w:rsidR="00C4431B" w:rsidRPr="00476DDD">
              <w:rPr>
                <w:szCs w:val="22"/>
              </w:rPr>
              <w:t xml:space="preserve"> </w:t>
            </w:r>
            <w:r w:rsidR="00C4431B">
              <w:rPr>
                <w:szCs w:val="22"/>
              </w:rPr>
              <w:t>Cognitive</w:t>
            </w:r>
            <w:r w:rsidR="00C4431B" w:rsidRPr="00476DDD">
              <w:rPr>
                <w:szCs w:val="22"/>
              </w:rPr>
              <w:t xml:space="preserve"> impairment (e.g. dementia</w:t>
            </w:r>
            <w:r w:rsidR="00C4431B">
              <w:rPr>
                <w:szCs w:val="22"/>
              </w:rPr>
              <w:t xml:space="preserve">, </w:t>
            </w:r>
            <w:r w:rsidR="00C4431B" w:rsidRPr="00476DDD">
              <w:rPr>
                <w:szCs w:val="22"/>
              </w:rPr>
              <w:t>learning disability</w:t>
            </w:r>
            <w:r w:rsidR="00C4431B">
              <w:rPr>
                <w:szCs w:val="22"/>
              </w:rPr>
              <w:t xml:space="preserve">, </w:t>
            </w:r>
            <w:r w:rsidR="00C4431B" w:rsidRPr="00476DDD">
              <w:rPr>
                <w:szCs w:val="22"/>
              </w:rPr>
              <w:t>etc.). Please give details:</w:t>
            </w:r>
          </w:p>
        </w:tc>
      </w:tr>
      <w:tr w:rsidR="00C4431B" w14:paraId="4A233C09" w14:textId="77777777" w:rsidTr="002F1927">
        <w:trPr>
          <w:trHeight w:val="397"/>
        </w:trPr>
        <w:tc>
          <w:tcPr>
            <w:tcW w:w="9781" w:type="dxa"/>
            <w:gridSpan w:val="4"/>
            <w:tcBorders>
              <w:top w:val="single" w:sz="4" w:space="0" w:color="auto"/>
              <w:left w:val="single" w:sz="4" w:space="0" w:color="auto"/>
              <w:bottom w:val="single" w:sz="4" w:space="0" w:color="auto"/>
              <w:right w:val="single" w:sz="4" w:space="0" w:color="auto"/>
            </w:tcBorders>
            <w:vAlign w:val="center"/>
          </w:tcPr>
          <w:p w14:paraId="76AF9CE7" w14:textId="349DCF9D" w:rsidR="00C4431B" w:rsidRPr="00476DDD" w:rsidRDefault="00B65F7A" w:rsidP="002F1927">
            <w:pPr>
              <w:rPr>
                <w:szCs w:val="22"/>
              </w:rPr>
            </w:pPr>
            <w:sdt>
              <w:sdtPr>
                <w:rPr>
                  <w:szCs w:val="22"/>
                </w:rPr>
                <w:id w:val="889003612"/>
                <w14:checkbox>
                  <w14:checked w14:val="0"/>
                  <w14:checkedState w14:val="0052" w14:font="Wingdings 2"/>
                  <w14:uncheckedState w14:val="2610" w14:font="MS Gothic"/>
                </w14:checkbox>
              </w:sdtPr>
              <w:sdtEndPr/>
              <w:sdtContent>
                <w:r w:rsidR="00C4431B">
                  <w:rPr>
                    <w:rFonts w:ascii="MS Gothic" w:eastAsia="MS Gothic" w:hAnsi="MS Gothic" w:hint="eastAsia"/>
                    <w:szCs w:val="22"/>
                  </w:rPr>
                  <w:t>☐</w:t>
                </w:r>
              </w:sdtContent>
            </w:sdt>
            <w:r w:rsidR="00C4431B" w:rsidRPr="00476DDD">
              <w:rPr>
                <w:szCs w:val="22"/>
              </w:rPr>
              <w:t xml:space="preserve"> </w:t>
            </w:r>
            <w:r w:rsidR="00C4431B">
              <w:rPr>
                <w:szCs w:val="22"/>
              </w:rPr>
              <w:t>Sensory</w:t>
            </w:r>
            <w:r w:rsidR="00C4431B" w:rsidRPr="00476DDD">
              <w:rPr>
                <w:szCs w:val="22"/>
              </w:rPr>
              <w:t xml:space="preserve"> impairment (e.g. </w:t>
            </w:r>
            <w:r w:rsidR="00C4431B">
              <w:rPr>
                <w:szCs w:val="22"/>
              </w:rPr>
              <w:t xml:space="preserve">hearing, </w:t>
            </w:r>
            <w:r w:rsidR="00C4431B" w:rsidRPr="00476DDD">
              <w:rPr>
                <w:szCs w:val="22"/>
              </w:rPr>
              <w:t>visual impairment</w:t>
            </w:r>
            <w:r w:rsidR="00C4431B">
              <w:rPr>
                <w:szCs w:val="22"/>
              </w:rPr>
              <w:t xml:space="preserve">, </w:t>
            </w:r>
            <w:r w:rsidR="00C4431B" w:rsidRPr="00476DDD">
              <w:rPr>
                <w:szCs w:val="22"/>
              </w:rPr>
              <w:t>etc.). Please give details:</w:t>
            </w:r>
          </w:p>
        </w:tc>
      </w:tr>
      <w:tr w:rsidR="00C4431B" w14:paraId="668E0576" w14:textId="77777777" w:rsidTr="002F1927">
        <w:trPr>
          <w:trHeight w:val="397"/>
        </w:trPr>
        <w:tc>
          <w:tcPr>
            <w:tcW w:w="9781" w:type="dxa"/>
            <w:gridSpan w:val="4"/>
            <w:tcBorders>
              <w:top w:val="single" w:sz="4" w:space="0" w:color="auto"/>
              <w:left w:val="single" w:sz="4" w:space="0" w:color="auto"/>
              <w:bottom w:val="single" w:sz="4" w:space="0" w:color="auto"/>
              <w:right w:val="single" w:sz="4" w:space="0" w:color="auto"/>
            </w:tcBorders>
            <w:vAlign w:val="center"/>
          </w:tcPr>
          <w:p w14:paraId="420F787C" w14:textId="7CB52FF3" w:rsidR="00C4431B" w:rsidRPr="00476DDD" w:rsidRDefault="00B65F7A" w:rsidP="002F1927">
            <w:pPr>
              <w:rPr>
                <w:szCs w:val="22"/>
              </w:rPr>
            </w:pPr>
            <w:sdt>
              <w:sdtPr>
                <w:rPr>
                  <w:szCs w:val="22"/>
                </w:rPr>
                <w:id w:val="-1713417884"/>
                <w14:checkbox>
                  <w14:checked w14:val="0"/>
                  <w14:checkedState w14:val="0052" w14:font="Wingdings 2"/>
                  <w14:uncheckedState w14:val="2610" w14:font="MS Gothic"/>
                </w14:checkbox>
              </w:sdtPr>
              <w:sdtEndPr/>
              <w:sdtContent>
                <w:r w:rsidR="00C4431B">
                  <w:rPr>
                    <w:rFonts w:ascii="MS Gothic" w:eastAsia="MS Gothic" w:hAnsi="MS Gothic" w:hint="eastAsia"/>
                    <w:szCs w:val="22"/>
                  </w:rPr>
                  <w:t>☐</w:t>
                </w:r>
              </w:sdtContent>
            </w:sdt>
            <w:r w:rsidR="00C4431B" w:rsidRPr="00476DDD">
              <w:rPr>
                <w:szCs w:val="22"/>
              </w:rPr>
              <w:t xml:space="preserve"> Mobility impairment. Please give details:</w:t>
            </w:r>
          </w:p>
        </w:tc>
      </w:tr>
      <w:tr w:rsidR="00C4431B" w14:paraId="48438DB6" w14:textId="77777777" w:rsidTr="002F1927">
        <w:trPr>
          <w:trHeight w:val="397"/>
        </w:trPr>
        <w:tc>
          <w:tcPr>
            <w:tcW w:w="9781" w:type="dxa"/>
            <w:gridSpan w:val="4"/>
            <w:tcBorders>
              <w:top w:val="single" w:sz="4" w:space="0" w:color="auto"/>
              <w:left w:val="single" w:sz="4" w:space="0" w:color="auto"/>
              <w:bottom w:val="single" w:sz="4" w:space="0" w:color="auto"/>
              <w:right w:val="single" w:sz="4" w:space="0" w:color="auto"/>
            </w:tcBorders>
            <w:vAlign w:val="center"/>
          </w:tcPr>
          <w:p w14:paraId="2FEA3D6F" w14:textId="52E6E954" w:rsidR="00C4431B" w:rsidRPr="00476DDD" w:rsidRDefault="00B65F7A" w:rsidP="002F1927">
            <w:pPr>
              <w:rPr>
                <w:szCs w:val="22"/>
              </w:rPr>
            </w:pPr>
            <w:sdt>
              <w:sdtPr>
                <w:rPr>
                  <w:szCs w:val="22"/>
                </w:rPr>
                <w:id w:val="-1349792968"/>
                <w14:checkbox>
                  <w14:checked w14:val="0"/>
                  <w14:checkedState w14:val="0052" w14:font="Wingdings 2"/>
                  <w14:uncheckedState w14:val="2610" w14:font="MS Gothic"/>
                </w14:checkbox>
              </w:sdtPr>
              <w:sdtEndPr/>
              <w:sdtContent>
                <w:r w:rsidR="00C4431B">
                  <w:rPr>
                    <w:rFonts w:ascii="MS Gothic" w:eastAsia="MS Gothic" w:hAnsi="MS Gothic" w:hint="eastAsia"/>
                    <w:szCs w:val="22"/>
                  </w:rPr>
                  <w:t>☐</w:t>
                </w:r>
              </w:sdtContent>
            </w:sdt>
            <w:r w:rsidR="00C4431B">
              <w:rPr>
                <w:szCs w:val="22"/>
              </w:rPr>
              <w:t xml:space="preserve"> Carer attending</w:t>
            </w:r>
          </w:p>
        </w:tc>
      </w:tr>
      <w:tr w:rsidR="00C4431B" w14:paraId="65F4BF13" w14:textId="77777777" w:rsidTr="002F1927">
        <w:trPr>
          <w:trHeight w:val="397"/>
        </w:trPr>
        <w:tc>
          <w:tcPr>
            <w:tcW w:w="9781" w:type="dxa"/>
            <w:gridSpan w:val="4"/>
            <w:tcBorders>
              <w:top w:val="single" w:sz="4" w:space="0" w:color="auto"/>
              <w:left w:val="single" w:sz="4" w:space="0" w:color="auto"/>
              <w:bottom w:val="single" w:sz="4" w:space="0" w:color="auto"/>
              <w:right w:val="single" w:sz="4" w:space="0" w:color="auto"/>
            </w:tcBorders>
            <w:vAlign w:val="center"/>
          </w:tcPr>
          <w:p w14:paraId="339E9632" w14:textId="7F06595C" w:rsidR="00C4431B" w:rsidRDefault="00B65F7A" w:rsidP="002F1927">
            <w:pPr>
              <w:rPr>
                <w:szCs w:val="22"/>
              </w:rPr>
            </w:pPr>
            <w:sdt>
              <w:sdtPr>
                <w:rPr>
                  <w:szCs w:val="22"/>
                </w:rPr>
                <w:id w:val="1736903078"/>
                <w14:checkbox>
                  <w14:checked w14:val="0"/>
                  <w14:checkedState w14:val="0052" w14:font="Wingdings 2"/>
                  <w14:uncheckedState w14:val="2610" w14:font="MS Gothic"/>
                </w14:checkbox>
              </w:sdtPr>
              <w:sdtEndPr/>
              <w:sdtContent>
                <w:r w:rsidR="00C4431B">
                  <w:rPr>
                    <w:rFonts w:ascii="MS Gothic" w:eastAsia="MS Gothic" w:hAnsi="MS Gothic" w:hint="eastAsia"/>
                    <w:szCs w:val="22"/>
                  </w:rPr>
                  <w:t>☐</w:t>
                </w:r>
              </w:sdtContent>
            </w:sdt>
            <w:r w:rsidR="00C4431B">
              <w:rPr>
                <w:szCs w:val="22"/>
              </w:rPr>
              <w:t xml:space="preserve"> Requires an interpreter: Specify Language</w:t>
            </w:r>
          </w:p>
        </w:tc>
      </w:tr>
      <w:tr w:rsidR="00C4431B" w14:paraId="562BCC71" w14:textId="77777777" w:rsidTr="002F1927">
        <w:trPr>
          <w:trHeight w:val="397"/>
        </w:trPr>
        <w:tc>
          <w:tcPr>
            <w:tcW w:w="9781" w:type="dxa"/>
            <w:gridSpan w:val="4"/>
            <w:tcBorders>
              <w:top w:val="single" w:sz="4" w:space="0" w:color="auto"/>
              <w:left w:val="single" w:sz="4" w:space="0" w:color="auto"/>
              <w:bottom w:val="single" w:sz="4" w:space="0" w:color="auto"/>
              <w:right w:val="single" w:sz="4" w:space="0" w:color="auto"/>
            </w:tcBorders>
            <w:vAlign w:val="center"/>
          </w:tcPr>
          <w:p w14:paraId="78EA78DE" w14:textId="29611C97" w:rsidR="00C4431B" w:rsidRPr="00C4431B" w:rsidRDefault="00B65F7A" w:rsidP="002F1927">
            <w:pPr>
              <w:rPr>
                <w:szCs w:val="22"/>
              </w:rPr>
            </w:pPr>
            <w:sdt>
              <w:sdtPr>
                <w:rPr>
                  <w:szCs w:val="22"/>
                </w:rPr>
                <w:id w:val="-310099549"/>
                <w14:checkbox>
                  <w14:checked w14:val="0"/>
                  <w14:checkedState w14:val="0052" w14:font="Wingdings 2"/>
                  <w14:uncheckedState w14:val="2610" w14:font="MS Gothic"/>
                </w14:checkbox>
              </w:sdtPr>
              <w:sdtEndPr/>
              <w:sdtContent>
                <w:r w:rsidR="00C4431B">
                  <w:rPr>
                    <w:rFonts w:ascii="MS Gothic" w:eastAsia="MS Gothic" w:hAnsi="MS Gothic" w:hint="eastAsia"/>
                    <w:szCs w:val="22"/>
                  </w:rPr>
                  <w:t>☐</w:t>
                </w:r>
              </w:sdtContent>
            </w:sdt>
            <w:r w:rsidR="00C4431B">
              <w:rPr>
                <w:szCs w:val="22"/>
              </w:rPr>
              <w:t xml:space="preserve"> Requires communication in a different </w:t>
            </w:r>
            <w:proofErr w:type="gramStart"/>
            <w:r w:rsidR="00C4431B">
              <w:rPr>
                <w:szCs w:val="22"/>
              </w:rPr>
              <w:t>format?</w:t>
            </w:r>
            <w:proofErr w:type="gramEnd"/>
            <w:r w:rsidR="00C4431B">
              <w:rPr>
                <w:szCs w:val="22"/>
              </w:rPr>
              <w:t xml:space="preserve"> </w:t>
            </w:r>
            <w:r w:rsidR="002F1927">
              <w:rPr>
                <w:szCs w:val="22"/>
              </w:rPr>
              <w:t>Specify</w:t>
            </w:r>
            <w:r w:rsidR="00C4431B">
              <w:rPr>
                <w:szCs w:val="22"/>
              </w:rPr>
              <w:t>:</w:t>
            </w:r>
          </w:p>
        </w:tc>
      </w:tr>
    </w:tbl>
    <w:p w14:paraId="756057E9" w14:textId="77777777" w:rsidR="002F1927" w:rsidRDefault="002F1927">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410"/>
      </w:tblGrid>
      <w:tr w:rsidR="00C4431B" w14:paraId="1E00A50F" w14:textId="77777777" w:rsidTr="00C4431B">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3B4CDE" w14:textId="06355FA9" w:rsidR="00C4431B" w:rsidRPr="006E47F5" w:rsidRDefault="00B65F7A" w:rsidP="00C4431B">
            <w:pPr>
              <w:spacing w:before="60"/>
              <w:rPr>
                <w:b/>
                <w:bCs/>
                <w:sz w:val="14"/>
                <w:szCs w:val="14"/>
              </w:rPr>
            </w:pPr>
            <w:sdt>
              <w:sdtPr>
                <w:rPr>
                  <w:szCs w:val="22"/>
                </w:rPr>
                <w:id w:val="584958421"/>
                <w14:checkbox>
                  <w14:checked w14:val="1"/>
                  <w14:checkedState w14:val="0052" w14:font="Wingdings 2"/>
                  <w14:uncheckedState w14:val="2610" w14:font="MS Gothic"/>
                </w14:checkbox>
              </w:sdtPr>
              <w:sdtEndPr/>
              <w:sdtContent>
                <w:r w:rsidR="00A4239C">
                  <w:rPr>
                    <w:szCs w:val="22"/>
                  </w:rPr>
                  <w:sym w:font="Wingdings 2" w:char="F052"/>
                </w:r>
              </w:sdtContent>
            </w:sdt>
            <w:r w:rsidR="00FA3C06">
              <w:rPr>
                <w:color w:val="000000" w:themeColor="text1"/>
                <w:szCs w:val="22"/>
              </w:rPr>
              <w:t xml:space="preserve">  </w:t>
            </w:r>
            <w:r w:rsidR="00C4431B" w:rsidRPr="004F0F54">
              <w:rPr>
                <w:b/>
                <w:bCs/>
              </w:rPr>
              <w:t>SECTION 4</w:t>
            </w:r>
            <w:r w:rsidR="00FA3C06">
              <w:rPr>
                <w:b/>
                <w:bCs/>
              </w:rPr>
              <w:t>A</w:t>
            </w:r>
            <w:r w:rsidR="00C4431B" w:rsidRPr="004F0F54">
              <w:rPr>
                <w:b/>
                <w:bCs/>
              </w:rPr>
              <w:t>: REFERRAL CRITERIA FOR TIER 3 SERVICES</w:t>
            </w:r>
          </w:p>
        </w:tc>
      </w:tr>
      <w:tr w:rsidR="00C4431B" w14:paraId="1B8B4550" w14:textId="77777777" w:rsidTr="002F1927">
        <w:trPr>
          <w:trHeight w:val="3240"/>
        </w:trPr>
        <w:tc>
          <w:tcPr>
            <w:tcW w:w="9781" w:type="dxa"/>
            <w:gridSpan w:val="2"/>
            <w:tcBorders>
              <w:top w:val="single" w:sz="4" w:space="0" w:color="auto"/>
              <w:left w:val="single" w:sz="4" w:space="0" w:color="auto"/>
              <w:bottom w:val="dashed" w:sz="4" w:space="0" w:color="auto"/>
              <w:right w:val="single" w:sz="4" w:space="0" w:color="auto"/>
            </w:tcBorders>
            <w:vAlign w:val="center"/>
          </w:tcPr>
          <w:p w14:paraId="58E3675D" w14:textId="3D1179C6" w:rsidR="00C4431B" w:rsidRPr="008D31E4" w:rsidRDefault="00C4431B" w:rsidP="00C4431B">
            <w:pPr>
              <w:spacing w:before="60"/>
              <w:rPr>
                <w:i/>
                <w:szCs w:val="22"/>
              </w:rPr>
            </w:pPr>
            <w:r>
              <w:rPr>
                <w:szCs w:val="22"/>
              </w:rPr>
              <w:t xml:space="preserve">Patient meets </w:t>
            </w:r>
            <w:proofErr w:type="gramStart"/>
            <w:r w:rsidRPr="002F1927">
              <w:rPr>
                <w:b/>
                <w:color w:val="385623" w:themeColor="accent6" w:themeShade="80"/>
                <w:szCs w:val="22"/>
                <w:u w:val="single"/>
              </w:rPr>
              <w:t>all</w:t>
            </w:r>
            <w:r w:rsidRPr="00C4431B">
              <w:rPr>
                <w:color w:val="385623" w:themeColor="accent6" w:themeShade="80"/>
                <w:szCs w:val="22"/>
              </w:rPr>
              <w:t xml:space="preserve"> </w:t>
            </w:r>
            <w:r>
              <w:rPr>
                <w:szCs w:val="22"/>
              </w:rPr>
              <w:t>of</w:t>
            </w:r>
            <w:proofErr w:type="gramEnd"/>
            <w:r>
              <w:rPr>
                <w:szCs w:val="22"/>
              </w:rPr>
              <w:t xml:space="preserve"> the criteria below:</w:t>
            </w:r>
            <w:r w:rsidR="008D31E4">
              <w:rPr>
                <w:szCs w:val="22"/>
              </w:rPr>
              <w:t xml:space="preserve"> </w:t>
            </w:r>
            <w:r w:rsidR="008D31E4" w:rsidRPr="008D31E4">
              <w:rPr>
                <w:i/>
                <w:sz w:val="18"/>
                <w:szCs w:val="18"/>
              </w:rPr>
              <w:t>(tick to confirm)</w:t>
            </w:r>
          </w:p>
          <w:p w14:paraId="270144A9" w14:textId="65B1793B" w:rsidR="00C4431B" w:rsidRDefault="00B65F7A" w:rsidP="00C4431B">
            <w:pPr>
              <w:spacing w:before="60"/>
              <w:ind w:left="483" w:hanging="483"/>
              <w:rPr>
                <w:color w:val="000000" w:themeColor="text1"/>
                <w:szCs w:val="22"/>
              </w:rPr>
            </w:pPr>
            <w:sdt>
              <w:sdtPr>
                <w:rPr>
                  <w:szCs w:val="22"/>
                </w:rPr>
                <w:id w:val="-2120982422"/>
                <w14:checkbox>
                  <w14:checked w14:val="0"/>
                  <w14:checkedState w14:val="0052" w14:font="Wingdings 2"/>
                  <w14:uncheckedState w14:val="2610" w14:font="MS Gothic"/>
                </w14:checkbox>
              </w:sdtPr>
              <w:sdtEndPr/>
              <w:sdtContent>
                <w:r w:rsidR="00C4431B">
                  <w:rPr>
                    <w:rFonts w:ascii="MS Gothic" w:eastAsia="MS Gothic" w:hAnsi="MS Gothic" w:hint="eastAsia"/>
                    <w:szCs w:val="22"/>
                  </w:rPr>
                  <w:t>☐</w:t>
                </w:r>
              </w:sdtContent>
            </w:sdt>
            <w:r w:rsidR="00C4431B">
              <w:rPr>
                <w:color w:val="000000" w:themeColor="text1"/>
                <w:szCs w:val="22"/>
              </w:rPr>
              <w:t xml:space="preserve">  Adult (18 years and over)</w:t>
            </w:r>
          </w:p>
          <w:p w14:paraId="76B3D41E" w14:textId="77777777" w:rsidR="00C4431B" w:rsidRPr="00C4431B" w:rsidRDefault="00C4431B" w:rsidP="00C4431B">
            <w:pPr>
              <w:spacing w:before="60"/>
              <w:ind w:left="483" w:hanging="483"/>
              <w:rPr>
                <w:b/>
                <w:color w:val="385623" w:themeColor="accent6" w:themeShade="80"/>
                <w:szCs w:val="22"/>
              </w:rPr>
            </w:pPr>
            <w:r w:rsidRPr="00C4431B">
              <w:rPr>
                <w:b/>
                <w:color w:val="385623" w:themeColor="accent6" w:themeShade="80"/>
                <w:szCs w:val="22"/>
              </w:rPr>
              <w:t>AND</w:t>
            </w:r>
          </w:p>
          <w:p w14:paraId="6BDD8319" w14:textId="3F85DA02" w:rsidR="00C4431B" w:rsidRDefault="00B65F7A" w:rsidP="00C4431B">
            <w:pPr>
              <w:spacing w:before="60"/>
              <w:rPr>
                <w:color w:val="000000" w:themeColor="text1"/>
                <w:szCs w:val="22"/>
              </w:rPr>
            </w:pPr>
            <w:sdt>
              <w:sdtPr>
                <w:rPr>
                  <w:szCs w:val="22"/>
                </w:rPr>
                <w:id w:val="1525210454"/>
                <w14:checkbox>
                  <w14:checked w14:val="0"/>
                  <w14:checkedState w14:val="0052" w14:font="Wingdings 2"/>
                  <w14:uncheckedState w14:val="2610" w14:font="MS Gothic"/>
                </w14:checkbox>
              </w:sdtPr>
              <w:sdtEndPr/>
              <w:sdtContent>
                <w:r w:rsidR="00C4431B">
                  <w:rPr>
                    <w:rFonts w:ascii="MS Gothic" w:eastAsia="MS Gothic" w:hAnsi="MS Gothic" w:hint="eastAsia"/>
                    <w:szCs w:val="22"/>
                  </w:rPr>
                  <w:t>☐</w:t>
                </w:r>
              </w:sdtContent>
            </w:sdt>
            <w:r w:rsidR="00C4431B">
              <w:rPr>
                <w:color w:val="000000" w:themeColor="text1"/>
                <w:szCs w:val="22"/>
              </w:rPr>
              <w:t xml:space="preserve">   F</w:t>
            </w:r>
            <w:r w:rsidR="00C4431B" w:rsidRPr="00476DDD">
              <w:rPr>
                <w:bCs/>
                <w:color w:val="000000" w:themeColor="text1"/>
                <w:szCs w:val="22"/>
              </w:rPr>
              <w:t xml:space="preserve">ully engaged </w:t>
            </w:r>
            <w:r w:rsidR="002F1927">
              <w:rPr>
                <w:bCs/>
                <w:color w:val="000000" w:themeColor="text1"/>
                <w:szCs w:val="22"/>
              </w:rPr>
              <w:t>&amp;</w:t>
            </w:r>
            <w:r w:rsidR="00C4431B" w:rsidRPr="00476DDD">
              <w:rPr>
                <w:bCs/>
                <w:color w:val="000000" w:themeColor="text1"/>
                <w:szCs w:val="22"/>
              </w:rPr>
              <w:t xml:space="preserve"> completed </w:t>
            </w:r>
            <w:r w:rsidR="00471C98">
              <w:rPr>
                <w:bCs/>
                <w:color w:val="000000" w:themeColor="text1"/>
                <w:szCs w:val="22"/>
              </w:rPr>
              <w:t xml:space="preserve">a </w:t>
            </w:r>
            <w:r w:rsidR="00C4431B" w:rsidRPr="00476DDD">
              <w:rPr>
                <w:bCs/>
                <w:color w:val="000000" w:themeColor="text1"/>
                <w:szCs w:val="22"/>
              </w:rPr>
              <w:t xml:space="preserve">Tier 2 </w:t>
            </w:r>
            <w:r w:rsidR="00471C98">
              <w:rPr>
                <w:bCs/>
                <w:color w:val="000000" w:themeColor="text1"/>
                <w:szCs w:val="22"/>
              </w:rPr>
              <w:t xml:space="preserve">programme </w:t>
            </w:r>
            <w:r w:rsidR="00C4431B" w:rsidRPr="00476DDD">
              <w:rPr>
                <w:bCs/>
                <w:color w:val="000000" w:themeColor="text1"/>
                <w:szCs w:val="22"/>
              </w:rPr>
              <w:t>without losing 5% whilst being compliant</w:t>
            </w:r>
          </w:p>
          <w:p w14:paraId="2BFB4E32" w14:textId="77777777" w:rsidR="00C4431B" w:rsidRDefault="00C4431B" w:rsidP="00C4431B">
            <w:pPr>
              <w:spacing w:before="60"/>
              <w:rPr>
                <w:szCs w:val="22"/>
              </w:rPr>
            </w:pPr>
            <w:r w:rsidRPr="00C4431B">
              <w:rPr>
                <w:b/>
                <w:color w:val="385623" w:themeColor="accent6" w:themeShade="80"/>
                <w:szCs w:val="22"/>
              </w:rPr>
              <w:t>AND</w:t>
            </w:r>
            <w:r w:rsidRPr="00C4431B">
              <w:rPr>
                <w:color w:val="385623" w:themeColor="accent6" w:themeShade="80"/>
                <w:szCs w:val="22"/>
              </w:rPr>
              <w:t xml:space="preserve"> </w:t>
            </w:r>
            <w:r>
              <w:rPr>
                <w:szCs w:val="22"/>
              </w:rPr>
              <w:t>one of:</w:t>
            </w:r>
          </w:p>
          <w:p w14:paraId="34A464DF" w14:textId="6756214E" w:rsidR="00C4431B" w:rsidRPr="00C4431B" w:rsidRDefault="00B65F7A" w:rsidP="002F1927">
            <w:pPr>
              <w:ind w:left="1203" w:hanging="483"/>
              <w:rPr>
                <w:bCs/>
                <w:color w:val="000000" w:themeColor="text1"/>
                <w:szCs w:val="22"/>
              </w:rPr>
            </w:pPr>
            <w:sdt>
              <w:sdtPr>
                <w:rPr>
                  <w:szCs w:val="22"/>
                </w:rPr>
                <w:id w:val="-1200556620"/>
                <w14:checkbox>
                  <w14:checked w14:val="0"/>
                  <w14:checkedState w14:val="0052" w14:font="Wingdings 2"/>
                  <w14:uncheckedState w14:val="2610" w14:font="MS Gothic"/>
                </w14:checkbox>
              </w:sdtPr>
              <w:sdtEndPr/>
              <w:sdtContent>
                <w:r w:rsidR="00C4431B">
                  <w:rPr>
                    <w:rFonts w:ascii="MS Gothic" w:eastAsia="MS Gothic" w:hAnsi="MS Gothic" w:hint="eastAsia"/>
                    <w:szCs w:val="22"/>
                  </w:rPr>
                  <w:t>☐</w:t>
                </w:r>
              </w:sdtContent>
            </w:sdt>
            <w:r w:rsidR="00C4431B">
              <w:rPr>
                <w:color w:val="000000" w:themeColor="text1"/>
                <w:szCs w:val="22"/>
              </w:rPr>
              <w:t xml:space="preserve">  </w:t>
            </w:r>
            <w:r w:rsidR="00C4431B" w:rsidRPr="00476DDD">
              <w:rPr>
                <w:bCs/>
                <w:color w:val="000000" w:themeColor="text1"/>
                <w:szCs w:val="22"/>
              </w:rPr>
              <w:t xml:space="preserve">BMI &gt;40 </w:t>
            </w:r>
            <w:r w:rsidR="00C4431B">
              <w:rPr>
                <w:bCs/>
                <w:color w:val="000000" w:themeColor="text1"/>
                <w:szCs w:val="22"/>
              </w:rPr>
              <w:t>kg/m</w:t>
            </w:r>
            <w:r w:rsidR="00C4431B" w:rsidRPr="00BB4F00">
              <w:rPr>
                <w:bCs/>
                <w:color w:val="000000" w:themeColor="text1"/>
                <w:szCs w:val="22"/>
                <w:vertAlign w:val="superscript"/>
              </w:rPr>
              <w:t>2</w:t>
            </w:r>
            <w:r w:rsidR="00C4431B">
              <w:rPr>
                <w:bCs/>
                <w:color w:val="000000" w:themeColor="text1"/>
                <w:szCs w:val="22"/>
                <w:vertAlign w:val="superscript"/>
              </w:rPr>
              <w:t xml:space="preserve"> </w:t>
            </w:r>
            <w:r w:rsidR="00C4431B" w:rsidRPr="00C4431B">
              <w:rPr>
                <w:b/>
                <w:bCs/>
                <w:color w:val="385623" w:themeColor="accent6" w:themeShade="80"/>
                <w:szCs w:val="22"/>
              </w:rPr>
              <w:t>OR</w:t>
            </w:r>
          </w:p>
          <w:p w14:paraId="254E93A6" w14:textId="3E171EE4" w:rsidR="00C4431B" w:rsidRPr="00C4431B" w:rsidRDefault="00B65F7A" w:rsidP="002F1927">
            <w:pPr>
              <w:ind w:left="1203" w:hanging="483"/>
              <w:rPr>
                <w:bCs/>
                <w:color w:val="385623" w:themeColor="accent6" w:themeShade="80"/>
                <w:szCs w:val="22"/>
              </w:rPr>
            </w:pPr>
            <w:sdt>
              <w:sdtPr>
                <w:rPr>
                  <w:szCs w:val="22"/>
                </w:rPr>
                <w:id w:val="921459168"/>
                <w14:checkbox>
                  <w14:checked w14:val="0"/>
                  <w14:checkedState w14:val="0052" w14:font="Wingdings 2"/>
                  <w14:uncheckedState w14:val="2610" w14:font="MS Gothic"/>
                </w14:checkbox>
              </w:sdtPr>
              <w:sdtEndPr/>
              <w:sdtContent>
                <w:r w:rsidR="00C4431B">
                  <w:rPr>
                    <w:rFonts w:ascii="MS Gothic" w:eastAsia="MS Gothic" w:hAnsi="MS Gothic" w:hint="eastAsia"/>
                    <w:szCs w:val="22"/>
                  </w:rPr>
                  <w:t>☐</w:t>
                </w:r>
              </w:sdtContent>
            </w:sdt>
            <w:r w:rsidR="00C4431B">
              <w:rPr>
                <w:color w:val="000000" w:themeColor="text1"/>
                <w:szCs w:val="22"/>
              </w:rPr>
              <w:t xml:space="preserve">  </w:t>
            </w:r>
            <w:r w:rsidR="00C4431B" w:rsidRPr="00476DDD">
              <w:rPr>
                <w:bCs/>
                <w:color w:val="000000" w:themeColor="text1"/>
                <w:szCs w:val="22"/>
              </w:rPr>
              <w:t xml:space="preserve">BMI </w:t>
            </w:r>
            <w:r w:rsidR="00C4431B">
              <w:rPr>
                <w:bCs/>
                <w:color w:val="000000" w:themeColor="text1"/>
                <w:szCs w:val="22"/>
              </w:rPr>
              <w:t>&gt;</w:t>
            </w:r>
            <w:r w:rsidR="00C4431B" w:rsidRPr="00476DDD">
              <w:rPr>
                <w:bCs/>
                <w:color w:val="000000" w:themeColor="text1"/>
                <w:szCs w:val="22"/>
              </w:rPr>
              <w:t xml:space="preserve">35 </w:t>
            </w:r>
            <w:r w:rsidR="00C4431B">
              <w:rPr>
                <w:bCs/>
                <w:color w:val="000000" w:themeColor="text1"/>
                <w:szCs w:val="22"/>
              </w:rPr>
              <w:t>kg/m</w:t>
            </w:r>
            <w:r w:rsidR="00C4431B" w:rsidRPr="00BB4F00">
              <w:rPr>
                <w:bCs/>
                <w:color w:val="000000" w:themeColor="text1"/>
                <w:szCs w:val="22"/>
                <w:vertAlign w:val="superscript"/>
              </w:rPr>
              <w:t>2</w:t>
            </w:r>
            <w:r w:rsidR="00C4431B">
              <w:rPr>
                <w:bCs/>
                <w:color w:val="000000" w:themeColor="text1"/>
                <w:szCs w:val="22"/>
                <w:vertAlign w:val="superscript"/>
              </w:rPr>
              <w:t xml:space="preserve"> </w:t>
            </w:r>
            <w:r w:rsidR="00C4431B" w:rsidRPr="00476DDD">
              <w:rPr>
                <w:bCs/>
                <w:color w:val="000000" w:themeColor="text1"/>
                <w:szCs w:val="22"/>
              </w:rPr>
              <w:t>with co-morbidities</w:t>
            </w:r>
            <w:r w:rsidR="00C4431B">
              <w:rPr>
                <w:bCs/>
                <w:color w:val="000000" w:themeColor="text1"/>
                <w:szCs w:val="22"/>
              </w:rPr>
              <w:t xml:space="preserve"> </w:t>
            </w:r>
            <w:r w:rsidR="00C4431B" w:rsidRPr="00C4431B">
              <w:rPr>
                <w:b/>
                <w:bCs/>
                <w:color w:val="385623" w:themeColor="accent6" w:themeShade="80"/>
                <w:szCs w:val="22"/>
              </w:rPr>
              <w:t>OR</w:t>
            </w:r>
          </w:p>
          <w:p w14:paraId="090BF79A" w14:textId="54FB530F" w:rsidR="00C4431B" w:rsidRPr="00C4431B" w:rsidRDefault="00B65F7A" w:rsidP="002F1927">
            <w:pPr>
              <w:ind w:left="1203" w:hanging="483"/>
              <w:rPr>
                <w:bCs/>
                <w:color w:val="385623" w:themeColor="accent6" w:themeShade="80"/>
                <w:szCs w:val="22"/>
              </w:rPr>
            </w:pPr>
            <w:sdt>
              <w:sdtPr>
                <w:rPr>
                  <w:szCs w:val="22"/>
                </w:rPr>
                <w:id w:val="-1729758901"/>
                <w14:checkbox>
                  <w14:checked w14:val="0"/>
                  <w14:checkedState w14:val="0052" w14:font="Wingdings 2"/>
                  <w14:uncheckedState w14:val="2610" w14:font="MS Gothic"/>
                </w14:checkbox>
              </w:sdtPr>
              <w:sdtEndPr/>
              <w:sdtContent>
                <w:r w:rsidR="00C4431B">
                  <w:rPr>
                    <w:rFonts w:ascii="MS Gothic" w:eastAsia="MS Gothic" w:hAnsi="MS Gothic" w:hint="eastAsia"/>
                    <w:szCs w:val="22"/>
                  </w:rPr>
                  <w:t>☐</w:t>
                </w:r>
              </w:sdtContent>
            </w:sdt>
            <w:r w:rsidR="00C4431B">
              <w:rPr>
                <w:color w:val="000000" w:themeColor="text1"/>
                <w:szCs w:val="22"/>
              </w:rPr>
              <w:t xml:space="preserve">  </w:t>
            </w:r>
            <w:r w:rsidR="00C4431B" w:rsidRPr="00476DDD">
              <w:rPr>
                <w:bCs/>
                <w:color w:val="000000" w:themeColor="text1"/>
                <w:szCs w:val="22"/>
              </w:rPr>
              <w:t>BMI of &gt;30</w:t>
            </w:r>
            <w:r w:rsidR="00C4431B">
              <w:rPr>
                <w:bCs/>
                <w:color w:val="000000" w:themeColor="text1"/>
                <w:szCs w:val="22"/>
              </w:rPr>
              <w:t xml:space="preserve"> kg/m</w:t>
            </w:r>
            <w:r w:rsidR="00C4431B" w:rsidRPr="00BB4F00">
              <w:rPr>
                <w:bCs/>
                <w:color w:val="000000" w:themeColor="text1"/>
                <w:szCs w:val="22"/>
                <w:vertAlign w:val="superscript"/>
              </w:rPr>
              <w:t>2</w:t>
            </w:r>
            <w:r w:rsidR="00C4431B" w:rsidRPr="00476DDD">
              <w:rPr>
                <w:bCs/>
                <w:color w:val="000000" w:themeColor="text1"/>
                <w:szCs w:val="22"/>
              </w:rPr>
              <w:t xml:space="preserve"> </w:t>
            </w:r>
            <w:r w:rsidR="00C4431B">
              <w:rPr>
                <w:bCs/>
                <w:color w:val="000000" w:themeColor="text1"/>
                <w:szCs w:val="22"/>
              </w:rPr>
              <w:t>with</w:t>
            </w:r>
            <w:r w:rsidR="00C4431B" w:rsidRPr="00476DDD">
              <w:rPr>
                <w:bCs/>
                <w:color w:val="000000" w:themeColor="text1"/>
                <w:szCs w:val="22"/>
              </w:rPr>
              <w:t xml:space="preserve"> type 2 diabetes and </w:t>
            </w:r>
            <w:r w:rsidR="00C4431B">
              <w:rPr>
                <w:bCs/>
                <w:color w:val="000000" w:themeColor="text1"/>
                <w:szCs w:val="22"/>
              </w:rPr>
              <w:t>is</w:t>
            </w:r>
            <w:r w:rsidR="00C4431B" w:rsidRPr="00476DDD">
              <w:rPr>
                <w:bCs/>
                <w:color w:val="000000" w:themeColor="text1"/>
                <w:szCs w:val="22"/>
              </w:rPr>
              <w:t xml:space="preserve"> considering </w:t>
            </w:r>
            <w:r w:rsidR="00C4431B">
              <w:rPr>
                <w:bCs/>
                <w:color w:val="000000" w:themeColor="text1"/>
                <w:szCs w:val="22"/>
              </w:rPr>
              <w:t>b</w:t>
            </w:r>
            <w:r w:rsidR="00C4431B" w:rsidRPr="00476DDD">
              <w:rPr>
                <w:bCs/>
                <w:color w:val="000000" w:themeColor="text1"/>
                <w:szCs w:val="22"/>
              </w:rPr>
              <w:t xml:space="preserve">ariatric </w:t>
            </w:r>
            <w:r w:rsidR="00C4431B">
              <w:rPr>
                <w:bCs/>
                <w:color w:val="000000" w:themeColor="text1"/>
                <w:szCs w:val="22"/>
              </w:rPr>
              <w:t>s</w:t>
            </w:r>
            <w:r w:rsidR="00C4431B" w:rsidRPr="00476DDD">
              <w:rPr>
                <w:bCs/>
                <w:color w:val="000000" w:themeColor="text1"/>
                <w:szCs w:val="22"/>
              </w:rPr>
              <w:t>urgery</w:t>
            </w:r>
            <w:r w:rsidR="00C4431B">
              <w:rPr>
                <w:bCs/>
                <w:color w:val="000000" w:themeColor="text1"/>
                <w:szCs w:val="22"/>
              </w:rPr>
              <w:t xml:space="preserve"> </w:t>
            </w:r>
            <w:r w:rsidR="00C4431B" w:rsidRPr="00C4431B">
              <w:rPr>
                <w:b/>
                <w:bCs/>
                <w:color w:val="385623" w:themeColor="accent6" w:themeShade="80"/>
                <w:szCs w:val="22"/>
              </w:rPr>
              <w:t>OR</w:t>
            </w:r>
          </w:p>
          <w:p w14:paraId="1F18F567" w14:textId="4ACF9BAA" w:rsidR="00C4431B" w:rsidRDefault="00B65F7A" w:rsidP="002F1927">
            <w:pPr>
              <w:ind w:left="1203" w:hanging="483"/>
              <w:rPr>
                <w:szCs w:val="22"/>
              </w:rPr>
            </w:pPr>
            <w:sdt>
              <w:sdtPr>
                <w:rPr>
                  <w:szCs w:val="22"/>
                </w:rPr>
                <w:id w:val="-1742479919"/>
                <w14:checkbox>
                  <w14:checked w14:val="0"/>
                  <w14:checkedState w14:val="0052" w14:font="Wingdings 2"/>
                  <w14:uncheckedState w14:val="2610" w14:font="MS Gothic"/>
                </w14:checkbox>
              </w:sdtPr>
              <w:sdtEndPr/>
              <w:sdtContent>
                <w:r w:rsidR="00C4431B">
                  <w:rPr>
                    <w:rFonts w:ascii="MS Gothic" w:eastAsia="MS Gothic" w:hAnsi="MS Gothic" w:hint="eastAsia"/>
                    <w:szCs w:val="22"/>
                  </w:rPr>
                  <w:t>☐</w:t>
                </w:r>
              </w:sdtContent>
            </w:sdt>
            <w:r w:rsidR="00C4431B">
              <w:rPr>
                <w:color w:val="000000" w:themeColor="text1"/>
                <w:szCs w:val="22"/>
              </w:rPr>
              <w:t xml:space="preserve">  </w:t>
            </w:r>
            <w:r w:rsidR="00C4431B">
              <w:rPr>
                <w:bCs/>
                <w:color w:val="000000" w:themeColor="text1"/>
                <w:szCs w:val="22"/>
              </w:rPr>
              <w:t>BMI of &gt;27.5 kg/m</w:t>
            </w:r>
            <w:r w:rsidR="00C4431B" w:rsidRPr="00BB4F00">
              <w:rPr>
                <w:bCs/>
                <w:color w:val="000000" w:themeColor="text1"/>
                <w:szCs w:val="22"/>
                <w:vertAlign w:val="superscript"/>
              </w:rPr>
              <w:t>2</w:t>
            </w:r>
            <w:r w:rsidR="00C4431B">
              <w:rPr>
                <w:bCs/>
                <w:color w:val="000000" w:themeColor="text1"/>
                <w:szCs w:val="22"/>
              </w:rPr>
              <w:t>, with recent-onset</w:t>
            </w:r>
            <w:r w:rsidR="00C4431B" w:rsidRPr="00476DDD">
              <w:rPr>
                <w:bCs/>
                <w:color w:val="000000" w:themeColor="text1"/>
                <w:szCs w:val="22"/>
              </w:rPr>
              <w:t xml:space="preserve"> type 2 diabetes</w:t>
            </w:r>
            <w:r w:rsidR="00C4431B">
              <w:rPr>
                <w:bCs/>
                <w:color w:val="000000" w:themeColor="text1"/>
                <w:szCs w:val="22"/>
              </w:rPr>
              <w:t xml:space="preserve"> and who are of a South Asian, Chinese, other Asian, Middle Eastern, Black African or African-Caribbean family background </w:t>
            </w:r>
          </w:p>
        </w:tc>
      </w:tr>
      <w:tr w:rsidR="002F1927" w14:paraId="747ADF7E" w14:textId="77777777" w:rsidTr="002F1927">
        <w:trPr>
          <w:trHeight w:val="1390"/>
        </w:trPr>
        <w:tc>
          <w:tcPr>
            <w:tcW w:w="9781" w:type="dxa"/>
            <w:gridSpan w:val="2"/>
            <w:tcBorders>
              <w:top w:val="dashed" w:sz="4" w:space="0" w:color="auto"/>
              <w:left w:val="single" w:sz="4" w:space="0" w:color="auto"/>
              <w:bottom w:val="single" w:sz="4" w:space="0" w:color="auto"/>
              <w:right w:val="single" w:sz="4" w:space="0" w:color="auto"/>
            </w:tcBorders>
            <w:vAlign w:val="center"/>
          </w:tcPr>
          <w:p w14:paraId="78286B69" w14:textId="77777777" w:rsidR="002F1927" w:rsidRPr="00C4431B" w:rsidRDefault="002F1927" w:rsidP="002F1927">
            <w:pPr>
              <w:ind w:left="483" w:hanging="483"/>
              <w:rPr>
                <w:b/>
                <w:bCs/>
                <w:color w:val="385623" w:themeColor="accent6" w:themeShade="80"/>
                <w:szCs w:val="22"/>
              </w:rPr>
            </w:pPr>
            <w:r w:rsidRPr="00C4431B">
              <w:rPr>
                <w:b/>
                <w:bCs/>
                <w:color w:val="385623" w:themeColor="accent6" w:themeShade="80"/>
                <w:szCs w:val="22"/>
              </w:rPr>
              <w:t>OR</w:t>
            </w:r>
          </w:p>
          <w:p w14:paraId="579E71A6" w14:textId="43669223" w:rsidR="002F1927" w:rsidRPr="002F1927" w:rsidRDefault="00B65F7A" w:rsidP="002F1927">
            <w:pPr>
              <w:ind w:left="483" w:hanging="483"/>
              <w:rPr>
                <w:bCs/>
                <w:color w:val="000000" w:themeColor="text1"/>
                <w:szCs w:val="22"/>
              </w:rPr>
            </w:pPr>
            <w:sdt>
              <w:sdtPr>
                <w:rPr>
                  <w:szCs w:val="22"/>
                </w:rPr>
                <w:id w:val="-1644190079"/>
                <w14:checkbox>
                  <w14:checked w14:val="0"/>
                  <w14:checkedState w14:val="0052" w14:font="Wingdings 2"/>
                  <w14:uncheckedState w14:val="2610" w14:font="MS Gothic"/>
                </w14:checkbox>
              </w:sdtPr>
              <w:sdtEndPr/>
              <w:sdtContent>
                <w:r w:rsidR="002F1927">
                  <w:rPr>
                    <w:rFonts w:ascii="MS Gothic" w:eastAsia="MS Gothic" w:hAnsi="MS Gothic" w:hint="eastAsia"/>
                    <w:szCs w:val="22"/>
                  </w:rPr>
                  <w:t>☐</w:t>
                </w:r>
              </w:sdtContent>
            </w:sdt>
            <w:r w:rsidR="002F1927">
              <w:rPr>
                <w:color w:val="000000" w:themeColor="text1"/>
                <w:szCs w:val="22"/>
              </w:rPr>
              <w:t xml:space="preserve"> Adult </w:t>
            </w:r>
            <w:r w:rsidR="002F1927" w:rsidRPr="00476DDD">
              <w:rPr>
                <w:bCs/>
                <w:color w:val="000000" w:themeColor="text1"/>
                <w:szCs w:val="22"/>
              </w:rPr>
              <w:t>with BMI &gt;50 who have not yet engaged with weight management services, at GP discretion</w:t>
            </w:r>
            <w:r w:rsidR="002F1927">
              <w:rPr>
                <w:bCs/>
                <w:color w:val="000000" w:themeColor="text1"/>
                <w:szCs w:val="22"/>
              </w:rPr>
              <w:t xml:space="preserve">. </w:t>
            </w:r>
            <w:r w:rsidR="002F1927" w:rsidRPr="00037BCD">
              <w:t>Best practice is to consider bariatric surgery as a first</w:t>
            </w:r>
            <w:r w:rsidR="002F1927">
              <w:t>-</w:t>
            </w:r>
            <w:r w:rsidR="002F1927" w:rsidRPr="00037BCD">
              <w:t>line treatment for those with a BMI &gt;50</w:t>
            </w:r>
            <w:r w:rsidR="002F1927">
              <w:t xml:space="preserve">. See </w:t>
            </w:r>
            <w:hyperlink r:id="rId12" w:history="1">
              <w:r w:rsidR="002F1927" w:rsidRPr="00291C58">
                <w:rPr>
                  <w:rStyle w:val="Hyperlink"/>
                </w:rPr>
                <w:t>https://ebi.aomrc.org.uk/interventions/referral-for-bariatric-surgery</w:t>
              </w:r>
            </w:hyperlink>
          </w:p>
        </w:tc>
      </w:tr>
      <w:tr w:rsidR="00C4431B" w14:paraId="754705C6" w14:textId="77777777" w:rsidTr="00C4431B">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EE86A69" w14:textId="19E4AAC8" w:rsidR="00C4431B" w:rsidRPr="00C4431B" w:rsidRDefault="00C4431B" w:rsidP="00C4431B">
            <w:pPr>
              <w:spacing w:before="60"/>
              <w:ind w:left="483" w:hanging="483"/>
              <w:rPr>
                <w:b/>
                <w:bCs/>
                <w:szCs w:val="22"/>
              </w:rPr>
            </w:pPr>
            <w:r w:rsidRPr="00C4431B">
              <w:rPr>
                <w:b/>
                <w:bCs/>
                <w:color w:val="C00000"/>
                <w:szCs w:val="22"/>
              </w:rPr>
              <w:t>EXCLUSIONS</w:t>
            </w:r>
            <w:r>
              <w:rPr>
                <w:b/>
                <w:bCs/>
                <w:color w:val="C00000"/>
                <w:szCs w:val="22"/>
              </w:rPr>
              <w:t xml:space="preserve"> </w:t>
            </w:r>
            <w:r w:rsidR="002F1927">
              <w:rPr>
                <w:b/>
                <w:bCs/>
                <w:color w:val="C00000"/>
                <w:szCs w:val="22"/>
              </w:rPr>
              <w:t xml:space="preserve">AND CAUTIONS </w:t>
            </w:r>
            <w:r w:rsidRPr="00C4431B">
              <w:rPr>
                <w:b/>
                <w:bCs/>
                <w:color w:val="C00000"/>
                <w:szCs w:val="22"/>
              </w:rPr>
              <w:t>FOR TIER 3 SERVICES:</w:t>
            </w:r>
          </w:p>
        </w:tc>
      </w:tr>
      <w:tr w:rsidR="00C4431B" w14:paraId="687019B6" w14:textId="77777777" w:rsidTr="00C4431B">
        <w:trPr>
          <w:trHeight w:val="231"/>
        </w:trPr>
        <w:tc>
          <w:tcPr>
            <w:tcW w:w="9781" w:type="dxa"/>
            <w:gridSpan w:val="2"/>
            <w:tcBorders>
              <w:top w:val="single" w:sz="4" w:space="0" w:color="auto"/>
              <w:left w:val="single" w:sz="4" w:space="0" w:color="auto"/>
              <w:bottom w:val="single" w:sz="4" w:space="0" w:color="auto"/>
              <w:right w:val="single" w:sz="4" w:space="0" w:color="auto"/>
            </w:tcBorders>
            <w:vAlign w:val="center"/>
          </w:tcPr>
          <w:p w14:paraId="1B70A703" w14:textId="77777777" w:rsidR="00C4431B" w:rsidRPr="00476DDD" w:rsidRDefault="00C4431B" w:rsidP="00C4431B">
            <w:pPr>
              <w:spacing w:before="120"/>
              <w:ind w:left="-709" w:firstLine="709"/>
              <w:contextualSpacing/>
              <w:rPr>
                <w:b/>
                <w:bCs/>
                <w:color w:val="000000" w:themeColor="text1"/>
                <w:szCs w:val="22"/>
              </w:rPr>
            </w:pPr>
            <w:r w:rsidRPr="00476DDD">
              <w:rPr>
                <w:b/>
                <w:bCs/>
                <w:color w:val="000000" w:themeColor="text1"/>
                <w:szCs w:val="22"/>
              </w:rPr>
              <w:t>For consideration and discussion with Tier 3 service</w:t>
            </w:r>
          </w:p>
          <w:p w14:paraId="4BC3D802" w14:textId="06BA30E3" w:rsidR="00C4431B" w:rsidRPr="00476DDD" w:rsidRDefault="00C4431B" w:rsidP="00C4431B">
            <w:pPr>
              <w:numPr>
                <w:ilvl w:val="0"/>
                <w:numId w:val="3"/>
              </w:numPr>
              <w:ind w:left="419" w:hanging="357"/>
              <w:rPr>
                <w:color w:val="000000" w:themeColor="text1"/>
                <w:szCs w:val="22"/>
              </w:rPr>
            </w:pPr>
            <w:r w:rsidRPr="00476DDD">
              <w:rPr>
                <w:color w:val="000000" w:themeColor="text1"/>
                <w:szCs w:val="22"/>
              </w:rPr>
              <w:t xml:space="preserve">Those with suicidal thoughts </w:t>
            </w:r>
            <w:r>
              <w:rPr>
                <w:color w:val="000000" w:themeColor="text1"/>
                <w:szCs w:val="22"/>
              </w:rPr>
              <w:t xml:space="preserve">or </w:t>
            </w:r>
            <w:r w:rsidRPr="00476DDD">
              <w:rPr>
                <w:color w:val="000000" w:themeColor="text1"/>
                <w:szCs w:val="22"/>
              </w:rPr>
              <w:t>who have self-harmed within the last 6 months</w:t>
            </w:r>
          </w:p>
          <w:p w14:paraId="3D584C66" w14:textId="77777777" w:rsidR="00C4431B" w:rsidRDefault="00C4431B" w:rsidP="00C4431B">
            <w:pPr>
              <w:numPr>
                <w:ilvl w:val="0"/>
                <w:numId w:val="3"/>
              </w:numPr>
              <w:ind w:left="419" w:hanging="357"/>
              <w:rPr>
                <w:color w:val="000000" w:themeColor="text1"/>
                <w:szCs w:val="22"/>
              </w:rPr>
            </w:pPr>
            <w:r w:rsidRPr="00476DDD">
              <w:rPr>
                <w:color w:val="000000" w:themeColor="text1"/>
                <w:szCs w:val="22"/>
              </w:rPr>
              <w:t>Those with unstable mental health condition</w:t>
            </w:r>
          </w:p>
          <w:p w14:paraId="248B24CE" w14:textId="2DCCE686" w:rsidR="00C4431B" w:rsidRDefault="00C4431B" w:rsidP="00C4431B">
            <w:pPr>
              <w:numPr>
                <w:ilvl w:val="0"/>
                <w:numId w:val="3"/>
              </w:numPr>
              <w:ind w:left="419" w:hanging="357"/>
              <w:rPr>
                <w:color w:val="000000" w:themeColor="text1"/>
                <w:szCs w:val="22"/>
              </w:rPr>
            </w:pPr>
            <w:r w:rsidRPr="00567727">
              <w:rPr>
                <w:color w:val="000000" w:themeColor="text1"/>
                <w:szCs w:val="22"/>
              </w:rPr>
              <w:t>Patients must be clear of addiction for at least 6 months, e.g., alcohol or recreational drugs</w:t>
            </w:r>
          </w:p>
          <w:p w14:paraId="55138207" w14:textId="090FC5EF" w:rsidR="00C4431B" w:rsidRPr="00567727" w:rsidRDefault="00C4431B" w:rsidP="00C4431B">
            <w:pPr>
              <w:numPr>
                <w:ilvl w:val="0"/>
                <w:numId w:val="3"/>
              </w:numPr>
              <w:spacing w:after="240"/>
              <w:ind w:left="419" w:hanging="357"/>
              <w:rPr>
                <w:color w:val="000000" w:themeColor="text1"/>
                <w:szCs w:val="22"/>
              </w:rPr>
            </w:pPr>
            <w:r w:rsidRPr="00476DDD">
              <w:rPr>
                <w:color w:val="000000" w:themeColor="text1"/>
                <w:szCs w:val="22"/>
              </w:rPr>
              <w:t>Patients who have been previously referred into the service and have left a pathway early or have disengaged from the services within the last two years</w:t>
            </w:r>
          </w:p>
        </w:tc>
      </w:tr>
      <w:tr w:rsidR="00C4431B" w14:paraId="1E645370" w14:textId="77777777" w:rsidTr="00C4431B">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180AD4" w14:textId="10F68A97" w:rsidR="00C4431B" w:rsidRPr="001B7C6E" w:rsidRDefault="00B65F7A" w:rsidP="00C4431B">
            <w:pPr>
              <w:spacing w:before="60"/>
              <w:rPr>
                <w:b/>
                <w:bCs/>
                <w:color w:val="D9D9D9" w:themeColor="background1" w:themeShade="D9"/>
              </w:rPr>
            </w:pPr>
            <w:sdt>
              <w:sdtPr>
                <w:rPr>
                  <w:color w:val="000000" w:themeColor="text1"/>
                  <w:szCs w:val="22"/>
                </w:rPr>
                <w:id w:val="-661088262"/>
                <w14:checkbox>
                  <w14:checked w14:val="0"/>
                  <w14:checkedState w14:val="0052" w14:font="Wingdings 2"/>
                  <w14:uncheckedState w14:val="2610" w14:font="MS Gothic"/>
                </w14:checkbox>
              </w:sdtPr>
              <w:sdtEndPr/>
              <w:sdtContent>
                <w:r w:rsidR="001B7C6E" w:rsidRPr="001B7C6E">
                  <w:rPr>
                    <w:rFonts w:ascii="MS Gothic" w:eastAsia="MS Gothic" w:hAnsi="MS Gothic" w:hint="eastAsia"/>
                    <w:color w:val="000000" w:themeColor="text1"/>
                    <w:szCs w:val="22"/>
                  </w:rPr>
                  <w:t>☐</w:t>
                </w:r>
              </w:sdtContent>
            </w:sdt>
            <w:r w:rsidR="00FA3C06" w:rsidRPr="001B7C6E">
              <w:rPr>
                <w:color w:val="000000" w:themeColor="text1"/>
                <w:szCs w:val="22"/>
              </w:rPr>
              <w:t xml:space="preserve">  </w:t>
            </w:r>
            <w:r w:rsidR="00C4431B" w:rsidRPr="001B7C6E">
              <w:rPr>
                <w:b/>
                <w:bCs/>
                <w:color w:val="000000" w:themeColor="text1"/>
              </w:rPr>
              <w:t>SECTION 4</w:t>
            </w:r>
            <w:r w:rsidR="00FA3C06" w:rsidRPr="001B7C6E">
              <w:rPr>
                <w:b/>
                <w:bCs/>
                <w:color w:val="000000" w:themeColor="text1"/>
              </w:rPr>
              <w:t>B:</w:t>
            </w:r>
            <w:r w:rsidR="00C4431B" w:rsidRPr="001B7C6E">
              <w:rPr>
                <w:b/>
                <w:bCs/>
                <w:color w:val="000000" w:themeColor="text1"/>
              </w:rPr>
              <w:t xml:space="preserve"> REFERRAL CRITERIA FOR </w:t>
            </w:r>
            <w:r w:rsidR="002F1927" w:rsidRPr="001B7C6E">
              <w:rPr>
                <w:b/>
                <w:bCs/>
                <w:color w:val="000000" w:themeColor="text1"/>
              </w:rPr>
              <w:t>PHARMACOLOGICAL INTERVENTION</w:t>
            </w:r>
          </w:p>
        </w:tc>
      </w:tr>
      <w:tr w:rsidR="00C4431B" w14:paraId="7E5685C6" w14:textId="77777777" w:rsidTr="00C4431B">
        <w:trPr>
          <w:trHeight w:val="331"/>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656C3" w14:textId="4BBB4B84" w:rsidR="001B7C6E" w:rsidRPr="002C1AC1" w:rsidRDefault="005D16CE" w:rsidP="001B7C6E">
            <w:pPr>
              <w:jc w:val="both"/>
              <w:rPr>
                <w:color w:val="000000" w:themeColor="text1"/>
                <w:szCs w:val="22"/>
              </w:rPr>
            </w:pPr>
            <w:r>
              <w:rPr>
                <w:szCs w:val="22"/>
              </w:rPr>
              <w:t>Liraglutide (</w:t>
            </w:r>
            <w:r w:rsidRPr="002C1AC1">
              <w:rPr>
                <w:i/>
                <w:szCs w:val="22"/>
              </w:rPr>
              <w:t>Saxenda</w:t>
            </w:r>
            <w:r>
              <w:rPr>
                <w:szCs w:val="22"/>
              </w:rPr>
              <w:t>) is</w:t>
            </w:r>
            <w:r w:rsidR="001B7C6E" w:rsidRPr="002C1AC1">
              <w:rPr>
                <w:szCs w:val="22"/>
              </w:rPr>
              <w:t xml:space="preserve"> currently not available due to national shortage</w:t>
            </w:r>
            <w:r>
              <w:rPr>
                <w:szCs w:val="22"/>
              </w:rPr>
              <w:t xml:space="preserve">, </w:t>
            </w:r>
            <w:r w:rsidRPr="002C1AC1">
              <w:rPr>
                <w:color w:val="000000" w:themeColor="text1"/>
                <w:szCs w:val="22"/>
              </w:rPr>
              <w:t>but there are now limited supplies of semaglutide (</w:t>
            </w:r>
            <w:r w:rsidRPr="002C1AC1">
              <w:rPr>
                <w:i/>
                <w:color w:val="000000" w:themeColor="text1"/>
                <w:szCs w:val="22"/>
              </w:rPr>
              <w:t>Wegovy</w:t>
            </w:r>
            <w:r w:rsidRPr="002C1AC1">
              <w:rPr>
                <w:color w:val="000000" w:themeColor="text1"/>
                <w:szCs w:val="22"/>
              </w:rPr>
              <w:t>)</w:t>
            </w:r>
            <w:r w:rsidR="001B7C6E" w:rsidRPr="002C1AC1">
              <w:rPr>
                <w:color w:val="000000" w:themeColor="text1"/>
                <w:szCs w:val="22"/>
              </w:rPr>
              <w:t>.</w:t>
            </w:r>
          </w:p>
          <w:p w14:paraId="28AD71F7" w14:textId="69FB01A1" w:rsidR="00C4431B" w:rsidRPr="002C1AC1" w:rsidRDefault="00C4431B" w:rsidP="00FA3C06">
            <w:pPr>
              <w:spacing w:before="120" w:line="240" w:lineRule="atLeast"/>
              <w:jc w:val="both"/>
              <w:rPr>
                <w:szCs w:val="18"/>
              </w:rPr>
            </w:pPr>
            <w:r w:rsidRPr="002C1AC1">
              <w:rPr>
                <w:szCs w:val="18"/>
              </w:rPr>
              <w:t xml:space="preserve">NICE </w:t>
            </w:r>
            <w:r w:rsidR="005D16CE" w:rsidRPr="002C1AC1">
              <w:rPr>
                <w:szCs w:val="18"/>
              </w:rPr>
              <w:t>TA</w:t>
            </w:r>
            <w:r w:rsidR="005D16CE">
              <w:rPr>
                <w:szCs w:val="18"/>
              </w:rPr>
              <w:t>875</w:t>
            </w:r>
            <w:r w:rsidR="005D16CE" w:rsidRPr="002C1AC1">
              <w:rPr>
                <w:szCs w:val="18"/>
              </w:rPr>
              <w:t xml:space="preserve"> </w:t>
            </w:r>
            <w:r w:rsidRPr="002C1AC1">
              <w:rPr>
                <w:szCs w:val="18"/>
              </w:rPr>
              <w:t xml:space="preserve">recommends the use of </w:t>
            </w:r>
            <w:r w:rsidR="005D16CE">
              <w:rPr>
                <w:szCs w:val="18"/>
              </w:rPr>
              <w:t>semaglutide (</w:t>
            </w:r>
            <w:r w:rsidR="005D16CE" w:rsidRPr="002C1AC1">
              <w:rPr>
                <w:i/>
                <w:szCs w:val="18"/>
              </w:rPr>
              <w:t>Wegovy</w:t>
            </w:r>
            <w:r w:rsidR="005D16CE">
              <w:rPr>
                <w:szCs w:val="18"/>
              </w:rPr>
              <w:t>)</w:t>
            </w:r>
            <w:r w:rsidRPr="002C1AC1">
              <w:rPr>
                <w:szCs w:val="18"/>
              </w:rPr>
              <w:t xml:space="preserve"> alongside a reduced-calorie diet and increased physical activity in adults with obesity if </w:t>
            </w:r>
            <w:r w:rsidRPr="002C1AC1">
              <w:rPr>
                <w:b/>
                <w:color w:val="C00000"/>
                <w:szCs w:val="18"/>
                <w:u w:val="single"/>
              </w:rPr>
              <w:t>all</w:t>
            </w:r>
            <w:r w:rsidRPr="002C1AC1">
              <w:rPr>
                <w:szCs w:val="18"/>
              </w:rPr>
              <w:t xml:space="preserve"> the following criteria are met: </w:t>
            </w:r>
            <w:r w:rsidR="008D31E4" w:rsidRPr="002C1AC1">
              <w:rPr>
                <w:i/>
                <w:sz w:val="18"/>
                <w:szCs w:val="18"/>
              </w:rPr>
              <w:t>(tick to confirm)</w:t>
            </w:r>
          </w:p>
          <w:p w14:paraId="77818FB6" w14:textId="704B16DD" w:rsidR="00C4431B" w:rsidRPr="002C1AC1" w:rsidRDefault="00B65F7A" w:rsidP="00FA3C06">
            <w:pPr>
              <w:spacing w:line="240" w:lineRule="atLeast"/>
              <w:ind w:left="448" w:hanging="448"/>
              <w:jc w:val="both"/>
              <w:rPr>
                <w:szCs w:val="22"/>
              </w:rPr>
            </w:pPr>
            <w:sdt>
              <w:sdtPr>
                <w:rPr>
                  <w:szCs w:val="22"/>
                </w:rPr>
                <w:id w:val="-1185896925"/>
                <w14:checkbox>
                  <w14:checked w14:val="0"/>
                  <w14:checkedState w14:val="0052" w14:font="Wingdings 2"/>
                  <w14:uncheckedState w14:val="2610" w14:font="MS Gothic"/>
                </w14:checkbox>
              </w:sdtPr>
              <w:sdtEndPr/>
              <w:sdtContent>
                <w:r w:rsidR="00C4431B" w:rsidRPr="002C1AC1">
                  <w:rPr>
                    <w:rFonts w:ascii="MS Gothic" w:eastAsia="MS Gothic" w:hAnsi="MS Gothic"/>
                    <w:szCs w:val="22"/>
                  </w:rPr>
                  <w:t>☐</w:t>
                </w:r>
              </w:sdtContent>
            </w:sdt>
            <w:r w:rsidR="00C4431B" w:rsidRPr="002C1AC1">
              <w:rPr>
                <w:szCs w:val="22"/>
              </w:rPr>
              <w:t xml:space="preserve">  </w:t>
            </w:r>
            <w:r w:rsidR="008D31E4" w:rsidRPr="002C1AC1">
              <w:rPr>
                <w:szCs w:val="22"/>
              </w:rPr>
              <w:t>Adult (18 years and over)</w:t>
            </w:r>
          </w:p>
          <w:p w14:paraId="3288AEB6" w14:textId="502841C0" w:rsidR="004B0FD8" w:rsidRDefault="004B0FD8" w:rsidP="008D31E4">
            <w:pPr>
              <w:spacing w:line="240" w:lineRule="atLeast"/>
              <w:ind w:left="448" w:hanging="448"/>
              <w:jc w:val="both"/>
              <w:rPr>
                <w:b/>
                <w:szCs w:val="22"/>
              </w:rPr>
            </w:pPr>
            <w:r>
              <w:rPr>
                <w:b/>
                <w:szCs w:val="22"/>
              </w:rPr>
              <w:t>AND</w:t>
            </w:r>
          </w:p>
          <w:p w14:paraId="28F28D9D" w14:textId="5F0CB9DF" w:rsidR="004B0FD8" w:rsidRDefault="00B65F7A" w:rsidP="008D31E4">
            <w:pPr>
              <w:spacing w:line="240" w:lineRule="atLeast"/>
              <w:ind w:left="448" w:hanging="448"/>
              <w:jc w:val="both"/>
              <w:rPr>
                <w:b/>
                <w:szCs w:val="22"/>
              </w:rPr>
            </w:pPr>
            <w:sdt>
              <w:sdtPr>
                <w:rPr>
                  <w:szCs w:val="22"/>
                </w:rPr>
                <w:id w:val="554899446"/>
                <w14:checkbox>
                  <w14:checked w14:val="0"/>
                  <w14:checkedState w14:val="0052" w14:font="Wingdings 2"/>
                  <w14:uncheckedState w14:val="2610" w14:font="MS Gothic"/>
                </w14:checkbox>
              </w:sdtPr>
              <w:sdtEndPr/>
              <w:sdtContent>
                <w:r w:rsidR="00CB11BD" w:rsidRPr="00CA77F7">
                  <w:rPr>
                    <w:rFonts w:ascii="MS Gothic" w:eastAsia="MS Gothic" w:hAnsi="MS Gothic" w:hint="eastAsia"/>
                    <w:szCs w:val="22"/>
                  </w:rPr>
                  <w:t>☐</w:t>
                </w:r>
              </w:sdtContent>
            </w:sdt>
            <w:r w:rsidR="00CB11BD">
              <w:rPr>
                <w:szCs w:val="22"/>
              </w:rPr>
              <w:t xml:space="preserve"> </w:t>
            </w:r>
            <w:r w:rsidR="004B0FD8">
              <w:rPr>
                <w:szCs w:val="22"/>
              </w:rPr>
              <w:t>One weight-related comorbidity</w:t>
            </w:r>
          </w:p>
          <w:p w14:paraId="6EB87953" w14:textId="50CCFBB9" w:rsidR="00C4431B" w:rsidRPr="002C1AC1" w:rsidRDefault="00C4431B" w:rsidP="008D31E4">
            <w:pPr>
              <w:spacing w:line="240" w:lineRule="atLeast"/>
              <w:ind w:left="448" w:hanging="448"/>
              <w:jc w:val="both"/>
              <w:rPr>
                <w:b/>
                <w:szCs w:val="22"/>
              </w:rPr>
            </w:pPr>
            <w:r w:rsidRPr="002C1AC1">
              <w:rPr>
                <w:b/>
                <w:szCs w:val="22"/>
              </w:rPr>
              <w:t>AND</w:t>
            </w:r>
          </w:p>
          <w:p w14:paraId="3A9868B0" w14:textId="5B7A65BA" w:rsidR="00C4431B" w:rsidRDefault="00B65F7A" w:rsidP="00C4431B">
            <w:pPr>
              <w:spacing w:before="120" w:line="240" w:lineRule="atLeast"/>
              <w:ind w:left="448" w:hanging="448"/>
              <w:jc w:val="both"/>
              <w:rPr>
                <w:szCs w:val="22"/>
              </w:rPr>
            </w:pPr>
            <w:sdt>
              <w:sdtPr>
                <w:rPr>
                  <w:szCs w:val="22"/>
                </w:rPr>
                <w:id w:val="1291706990"/>
                <w14:checkbox>
                  <w14:checked w14:val="0"/>
                  <w14:checkedState w14:val="0052" w14:font="Wingdings 2"/>
                  <w14:uncheckedState w14:val="2610" w14:font="MS Gothic"/>
                </w14:checkbox>
              </w:sdtPr>
              <w:sdtEndPr/>
              <w:sdtContent>
                <w:r w:rsidR="00C4431B" w:rsidRPr="002C1AC1">
                  <w:rPr>
                    <w:rFonts w:ascii="MS Gothic" w:eastAsia="MS Gothic" w:hAnsi="MS Gothic"/>
                    <w:szCs w:val="22"/>
                  </w:rPr>
                  <w:t>☐</w:t>
                </w:r>
              </w:sdtContent>
            </w:sdt>
            <w:r w:rsidR="00C4431B" w:rsidRPr="002C1AC1">
              <w:rPr>
                <w:szCs w:val="22"/>
              </w:rPr>
              <w:t xml:space="preserve"> BMI &gt;35kg/m</w:t>
            </w:r>
            <w:r w:rsidR="00C4431B" w:rsidRPr="002C1AC1">
              <w:rPr>
                <w:szCs w:val="22"/>
                <w:vertAlign w:val="superscript"/>
              </w:rPr>
              <w:t>2</w:t>
            </w:r>
            <w:r w:rsidR="00C4431B" w:rsidRPr="002C1AC1">
              <w:rPr>
                <w:szCs w:val="22"/>
              </w:rPr>
              <w:t xml:space="preserve"> (or &gt;32.5kg/m</w:t>
            </w:r>
            <w:r w:rsidR="00C4431B" w:rsidRPr="002C1AC1">
              <w:rPr>
                <w:szCs w:val="22"/>
                <w:vertAlign w:val="superscript"/>
              </w:rPr>
              <w:t>2</w:t>
            </w:r>
            <w:r w:rsidR="00C4431B" w:rsidRPr="002C1AC1">
              <w:rPr>
                <w:szCs w:val="22"/>
              </w:rPr>
              <w:t xml:space="preserve"> for people with a South Asian, Chinese, other Asian, Middle Eastern, Black African or African-Caribbean family background) </w:t>
            </w:r>
          </w:p>
          <w:p w14:paraId="3EDCA8C7" w14:textId="6CF1CEDF" w:rsidR="00CB11BD" w:rsidRDefault="00CB11BD" w:rsidP="00C4431B">
            <w:pPr>
              <w:spacing w:before="120" w:line="240" w:lineRule="atLeast"/>
              <w:ind w:left="448" w:hanging="448"/>
              <w:jc w:val="both"/>
              <w:rPr>
                <w:b/>
                <w:bCs/>
                <w:szCs w:val="22"/>
              </w:rPr>
            </w:pPr>
            <w:r w:rsidRPr="002C1AC1">
              <w:rPr>
                <w:b/>
                <w:bCs/>
                <w:szCs w:val="22"/>
              </w:rPr>
              <w:t>OR</w:t>
            </w:r>
          </w:p>
          <w:p w14:paraId="6E3CF286" w14:textId="0CF2FDEA" w:rsidR="00CB11BD" w:rsidRDefault="00B65F7A" w:rsidP="00CB11BD">
            <w:pPr>
              <w:spacing w:before="120" w:line="240" w:lineRule="atLeast"/>
              <w:ind w:left="448" w:hanging="448"/>
              <w:jc w:val="both"/>
              <w:rPr>
                <w:szCs w:val="22"/>
              </w:rPr>
            </w:pPr>
            <w:sdt>
              <w:sdtPr>
                <w:rPr>
                  <w:szCs w:val="22"/>
                </w:rPr>
                <w:id w:val="570857974"/>
                <w14:checkbox>
                  <w14:checked w14:val="0"/>
                  <w14:checkedState w14:val="0052" w14:font="Wingdings 2"/>
                  <w14:uncheckedState w14:val="2610" w14:font="MS Gothic"/>
                </w14:checkbox>
              </w:sdtPr>
              <w:sdtEndPr/>
              <w:sdtContent>
                <w:r w:rsidR="00CB11BD" w:rsidRPr="00CA77F7">
                  <w:rPr>
                    <w:rFonts w:ascii="MS Gothic" w:eastAsia="MS Gothic" w:hAnsi="MS Gothic" w:hint="eastAsia"/>
                    <w:szCs w:val="22"/>
                  </w:rPr>
                  <w:t>☐</w:t>
                </w:r>
              </w:sdtContent>
            </w:sdt>
            <w:r w:rsidR="00CB11BD" w:rsidRPr="00CA77F7">
              <w:rPr>
                <w:szCs w:val="22"/>
              </w:rPr>
              <w:t xml:space="preserve"> BMI &gt;3</w:t>
            </w:r>
            <w:r w:rsidR="00CB11BD">
              <w:rPr>
                <w:szCs w:val="22"/>
              </w:rPr>
              <w:t>0</w:t>
            </w:r>
            <w:r w:rsidR="00CB11BD" w:rsidRPr="00CA77F7">
              <w:rPr>
                <w:szCs w:val="22"/>
              </w:rPr>
              <w:t>kg/m</w:t>
            </w:r>
            <w:r w:rsidR="00CB11BD" w:rsidRPr="00CA77F7">
              <w:rPr>
                <w:szCs w:val="22"/>
                <w:vertAlign w:val="superscript"/>
              </w:rPr>
              <w:t>2</w:t>
            </w:r>
            <w:r w:rsidR="00CB11BD" w:rsidRPr="00CA77F7">
              <w:rPr>
                <w:szCs w:val="22"/>
              </w:rPr>
              <w:t xml:space="preserve"> (or &gt;</w:t>
            </w:r>
            <w:r w:rsidR="00FC7BC4">
              <w:rPr>
                <w:szCs w:val="22"/>
              </w:rPr>
              <w:t>27</w:t>
            </w:r>
            <w:r w:rsidR="00CB11BD" w:rsidRPr="00CA77F7">
              <w:rPr>
                <w:szCs w:val="22"/>
              </w:rPr>
              <w:t>.5kg/m</w:t>
            </w:r>
            <w:r w:rsidR="00CB11BD" w:rsidRPr="00CA77F7">
              <w:rPr>
                <w:szCs w:val="22"/>
                <w:vertAlign w:val="superscript"/>
              </w:rPr>
              <w:t>2</w:t>
            </w:r>
            <w:r w:rsidR="00CB11BD" w:rsidRPr="00CA77F7">
              <w:rPr>
                <w:szCs w:val="22"/>
              </w:rPr>
              <w:t xml:space="preserve"> for people with a South Asian, Chinese, other Asian, Middle Eastern, Black </w:t>
            </w:r>
            <w:proofErr w:type="gramStart"/>
            <w:r w:rsidR="00CB11BD" w:rsidRPr="00CA77F7">
              <w:rPr>
                <w:szCs w:val="22"/>
              </w:rPr>
              <w:t>African</w:t>
            </w:r>
            <w:proofErr w:type="gramEnd"/>
            <w:r w:rsidR="00CB11BD" w:rsidRPr="00CA77F7">
              <w:rPr>
                <w:szCs w:val="22"/>
              </w:rPr>
              <w:t xml:space="preserve"> or African-Caribbean family background) </w:t>
            </w:r>
            <w:r w:rsidR="00FC7BC4">
              <w:rPr>
                <w:szCs w:val="22"/>
              </w:rPr>
              <w:t>and meet the criteria for referral to specialist weight management services</w:t>
            </w:r>
          </w:p>
          <w:p w14:paraId="22E2921D" w14:textId="457D2133" w:rsidR="00C4431B" w:rsidRPr="002C1AC1" w:rsidRDefault="00C4431B" w:rsidP="002C1AC1">
            <w:pPr>
              <w:pStyle w:val="ListParagraph"/>
              <w:spacing w:line="240" w:lineRule="atLeast"/>
              <w:ind w:left="1170"/>
              <w:jc w:val="both"/>
              <w:rPr>
                <w:rFonts w:ascii="Arial Nova" w:eastAsia="Arial Nova" w:hAnsi="Arial Nova" w:cs="Arial Nova"/>
                <w:sz w:val="27"/>
                <w:szCs w:val="27"/>
              </w:rPr>
            </w:pPr>
          </w:p>
          <w:p w14:paraId="45198029" w14:textId="76A69072" w:rsidR="00C4431B" w:rsidRPr="002C1AC1" w:rsidRDefault="00C4431B" w:rsidP="00FA3C06">
            <w:pPr>
              <w:shd w:val="clear" w:color="auto" w:fill="FFFFFF" w:themeFill="background1"/>
              <w:spacing w:before="120" w:after="120" w:line="240" w:lineRule="atLeast"/>
              <w:jc w:val="both"/>
              <w:rPr>
                <w:szCs w:val="22"/>
              </w:rPr>
            </w:pPr>
            <w:r w:rsidRPr="002C1AC1">
              <w:rPr>
                <w:b/>
                <w:szCs w:val="22"/>
              </w:rPr>
              <w:t>NB:</w:t>
            </w:r>
            <w:r w:rsidRPr="002C1AC1">
              <w:rPr>
                <w:szCs w:val="22"/>
              </w:rPr>
              <w:t xml:space="preserve"> in line with NICE guidance, if the patient does not achieve 5% weight loss </w:t>
            </w:r>
            <w:r w:rsidR="00A401B0">
              <w:rPr>
                <w:szCs w:val="22"/>
              </w:rPr>
              <w:t>after six months of treatment with</w:t>
            </w:r>
            <w:r w:rsidR="00C745BE">
              <w:rPr>
                <w:szCs w:val="22"/>
              </w:rPr>
              <w:t xml:space="preserve"> </w:t>
            </w:r>
            <w:r w:rsidR="00A401B0" w:rsidRPr="002C1AC1">
              <w:rPr>
                <w:i/>
                <w:szCs w:val="22"/>
              </w:rPr>
              <w:t>Wegovy</w:t>
            </w:r>
            <w:r w:rsidRPr="002C1AC1">
              <w:rPr>
                <w:szCs w:val="22"/>
              </w:rPr>
              <w:t xml:space="preserve">, they will no longer have access to </w:t>
            </w:r>
            <w:r w:rsidR="0088705C">
              <w:rPr>
                <w:i/>
                <w:szCs w:val="22"/>
              </w:rPr>
              <w:t>Wegovy</w:t>
            </w:r>
            <w:r w:rsidR="0088705C" w:rsidRPr="002C1AC1">
              <w:rPr>
                <w:szCs w:val="22"/>
              </w:rPr>
              <w:t xml:space="preserve"> </w:t>
            </w:r>
            <w:r w:rsidRPr="002C1AC1">
              <w:rPr>
                <w:szCs w:val="22"/>
              </w:rPr>
              <w:t xml:space="preserve">and will instead be offered the </w:t>
            </w:r>
            <w:r w:rsidRPr="00B65F7A">
              <w:rPr>
                <w:szCs w:val="22"/>
              </w:rPr>
              <w:t>opportunity to move to the standard Tier 3 pathway</w:t>
            </w:r>
            <w:r w:rsidR="00086CA6" w:rsidRPr="00B65F7A">
              <w:rPr>
                <w:szCs w:val="22"/>
              </w:rPr>
              <w:t xml:space="preserve"> </w:t>
            </w:r>
            <w:r w:rsidR="00382AE7" w:rsidRPr="00B65F7A">
              <w:rPr>
                <w:szCs w:val="22"/>
              </w:rPr>
              <w:t xml:space="preserve">and continue with support from psychologically informed adult weight management </w:t>
            </w:r>
            <w:r w:rsidR="00B65F7A" w:rsidRPr="00B65F7A">
              <w:rPr>
                <w:szCs w:val="22"/>
              </w:rPr>
              <w:t>group-based</w:t>
            </w:r>
            <w:r w:rsidR="00382AE7" w:rsidRPr="00B65F7A">
              <w:rPr>
                <w:szCs w:val="22"/>
              </w:rPr>
              <w:t xml:space="preserve"> sessions</w:t>
            </w:r>
            <w:r w:rsidR="00F60662" w:rsidRPr="00B65F7A">
              <w:rPr>
                <w:szCs w:val="22"/>
              </w:rPr>
              <w:t xml:space="preserve">. </w:t>
            </w:r>
            <w:r w:rsidR="004E2783">
              <w:rPr>
                <w:szCs w:val="22"/>
              </w:rPr>
              <w:t xml:space="preserve">There is a maximum treatment duration of two years </w:t>
            </w:r>
            <w:r w:rsidR="009F7D91">
              <w:rPr>
                <w:szCs w:val="22"/>
              </w:rPr>
              <w:t>for all patients.</w:t>
            </w:r>
          </w:p>
        </w:tc>
      </w:tr>
      <w:tr w:rsidR="008D31E4" w14:paraId="783AF03F" w14:textId="77777777" w:rsidTr="002F1927">
        <w:trPr>
          <w:cantSplit/>
          <w:trHeight w:val="331"/>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465F645" w14:textId="3CFF1455" w:rsidR="008D31E4" w:rsidRPr="002C1AC1" w:rsidRDefault="0088705C" w:rsidP="002F1927">
            <w:pPr>
              <w:spacing w:before="120" w:line="240" w:lineRule="atLeast"/>
              <w:jc w:val="both"/>
              <w:rPr>
                <w:szCs w:val="18"/>
              </w:rPr>
            </w:pPr>
            <w:r>
              <w:rPr>
                <w:szCs w:val="22"/>
              </w:rPr>
              <w:t>Semaglutide</w:t>
            </w:r>
            <w:r w:rsidRPr="002C1AC1">
              <w:rPr>
                <w:szCs w:val="22"/>
              </w:rPr>
              <w:t xml:space="preserve"> </w:t>
            </w:r>
            <w:r w:rsidR="008D31E4" w:rsidRPr="002C1AC1">
              <w:rPr>
                <w:szCs w:val="22"/>
              </w:rPr>
              <w:t>(</w:t>
            </w:r>
            <w:r>
              <w:rPr>
                <w:i/>
                <w:szCs w:val="22"/>
              </w:rPr>
              <w:t>Wegovy</w:t>
            </w:r>
            <w:r w:rsidR="008D31E4" w:rsidRPr="002C1AC1">
              <w:rPr>
                <w:szCs w:val="22"/>
              </w:rPr>
              <w:t>) is self-administered via an injection. Please indicate if the individual has a phobia of needles.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108E96" w14:textId="220EC607" w:rsidR="008D31E4" w:rsidRPr="002C1AC1" w:rsidRDefault="00B65F7A" w:rsidP="008D31E4">
            <w:pPr>
              <w:spacing w:before="120" w:after="240" w:line="240" w:lineRule="atLeast"/>
              <w:jc w:val="both"/>
              <w:rPr>
                <w:szCs w:val="18"/>
              </w:rPr>
            </w:pPr>
            <w:sdt>
              <w:sdtPr>
                <w:rPr>
                  <w:szCs w:val="22"/>
                </w:rPr>
                <w:id w:val="-951092557"/>
                <w14:checkbox>
                  <w14:checked w14:val="0"/>
                  <w14:checkedState w14:val="0052" w14:font="Wingdings 2"/>
                  <w14:uncheckedState w14:val="2610" w14:font="MS Gothic"/>
                </w14:checkbox>
              </w:sdtPr>
              <w:sdtEndPr/>
              <w:sdtContent>
                <w:r w:rsidR="008D31E4" w:rsidRPr="002C1AC1">
                  <w:rPr>
                    <w:rFonts w:ascii="MS Gothic" w:eastAsia="MS Gothic" w:hAnsi="MS Gothic"/>
                    <w:szCs w:val="22"/>
                  </w:rPr>
                  <w:t>☐</w:t>
                </w:r>
              </w:sdtContent>
            </w:sdt>
            <w:r w:rsidR="008D31E4" w:rsidRPr="002C1AC1">
              <w:rPr>
                <w:szCs w:val="22"/>
              </w:rPr>
              <w:t xml:space="preserve"> Yes</w:t>
            </w:r>
            <w:r w:rsidR="008D31E4" w:rsidRPr="002C1AC1">
              <w:rPr>
                <w:szCs w:val="22"/>
              </w:rPr>
              <w:tab/>
            </w:r>
            <w:r w:rsidR="008D31E4" w:rsidRPr="002C1AC1">
              <w:rPr>
                <w:szCs w:val="22"/>
              </w:rPr>
              <w:tab/>
            </w:r>
            <w:sdt>
              <w:sdtPr>
                <w:rPr>
                  <w:szCs w:val="22"/>
                </w:rPr>
                <w:id w:val="1414821539"/>
                <w14:checkbox>
                  <w14:checked w14:val="0"/>
                  <w14:checkedState w14:val="0052" w14:font="Wingdings 2"/>
                  <w14:uncheckedState w14:val="2610" w14:font="MS Gothic"/>
                </w14:checkbox>
              </w:sdtPr>
              <w:sdtEndPr/>
              <w:sdtContent>
                <w:r w:rsidR="008D31E4" w:rsidRPr="002C1AC1">
                  <w:rPr>
                    <w:rFonts w:ascii="MS Gothic" w:eastAsia="MS Gothic" w:hAnsi="MS Gothic"/>
                    <w:szCs w:val="22"/>
                  </w:rPr>
                  <w:t>☐</w:t>
                </w:r>
              </w:sdtContent>
            </w:sdt>
            <w:r w:rsidR="008D31E4" w:rsidRPr="002C1AC1">
              <w:rPr>
                <w:szCs w:val="22"/>
              </w:rPr>
              <w:t xml:space="preserve"> No</w:t>
            </w:r>
          </w:p>
        </w:tc>
      </w:tr>
    </w:tbl>
    <w:p w14:paraId="08BB8429" w14:textId="444B3D92" w:rsidR="002F1927" w:rsidRDefault="002F1927"/>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13"/>
      </w:tblGrid>
      <w:tr w:rsidR="00C4431B" w14:paraId="52B0D700" w14:textId="77777777" w:rsidTr="00C4431B">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E9B9BB3" w14:textId="5818E747" w:rsidR="00C4431B" w:rsidRPr="00C4431B" w:rsidRDefault="00C4431B" w:rsidP="00C4431B">
            <w:pPr>
              <w:spacing w:before="60"/>
              <w:ind w:left="483" w:hanging="483"/>
              <w:rPr>
                <w:b/>
                <w:szCs w:val="18"/>
              </w:rPr>
            </w:pPr>
            <w:r w:rsidRPr="00C4431B">
              <w:rPr>
                <w:b/>
                <w:bCs/>
                <w:color w:val="C00000"/>
                <w:szCs w:val="22"/>
              </w:rPr>
              <w:t xml:space="preserve">EXCLUSIONS FOR </w:t>
            </w:r>
            <w:r w:rsidR="002F1927" w:rsidRPr="002F1927">
              <w:rPr>
                <w:b/>
                <w:bCs/>
                <w:color w:val="C00000"/>
                <w:szCs w:val="22"/>
              </w:rPr>
              <w:t>PHARMACOLOGICAL INTERVENTION</w:t>
            </w:r>
          </w:p>
        </w:tc>
      </w:tr>
      <w:tr w:rsidR="00C4431B" w14:paraId="61B7732C" w14:textId="77777777" w:rsidTr="00C4431B">
        <w:trPr>
          <w:trHeight w:val="331"/>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F0CA7" w14:textId="04964C88" w:rsidR="00BB7AEF" w:rsidRPr="00B65F7A" w:rsidRDefault="00BB7AEF" w:rsidP="00BB7AEF">
            <w:pPr>
              <w:pStyle w:val="ListParagraph"/>
              <w:numPr>
                <w:ilvl w:val="0"/>
                <w:numId w:val="4"/>
              </w:numPr>
              <w:spacing w:before="120" w:after="120" w:line="240" w:lineRule="atLeast"/>
              <w:jc w:val="both"/>
              <w:rPr>
                <w:szCs w:val="18"/>
              </w:rPr>
            </w:pPr>
            <w:r w:rsidRPr="00B65F7A">
              <w:rPr>
                <w:szCs w:val="18"/>
              </w:rPr>
              <w:t xml:space="preserve">&lt;18 </w:t>
            </w:r>
            <w:r w:rsidR="00086CA6" w:rsidRPr="00B65F7A">
              <w:rPr>
                <w:szCs w:val="18"/>
              </w:rPr>
              <w:t>years old</w:t>
            </w:r>
          </w:p>
          <w:p w14:paraId="30951E16" w14:textId="77777777" w:rsidR="00BB7AEF" w:rsidRPr="00E214B4" w:rsidRDefault="00BB7AEF" w:rsidP="00BB7AEF">
            <w:pPr>
              <w:pStyle w:val="ListParagraph"/>
              <w:numPr>
                <w:ilvl w:val="0"/>
                <w:numId w:val="4"/>
              </w:numPr>
              <w:spacing w:before="120" w:after="120" w:line="240" w:lineRule="atLeast"/>
              <w:jc w:val="both"/>
              <w:rPr>
                <w:szCs w:val="18"/>
              </w:rPr>
            </w:pPr>
            <w:r w:rsidRPr="00E214B4">
              <w:rPr>
                <w:szCs w:val="18"/>
              </w:rPr>
              <w:t>Past or present pancreatic disease</w:t>
            </w:r>
          </w:p>
          <w:p w14:paraId="43E73721" w14:textId="68CFABCF" w:rsidR="00E214B4" w:rsidRPr="00E214B4" w:rsidRDefault="00E214B4" w:rsidP="002C1AC1">
            <w:pPr>
              <w:pStyle w:val="ListParagraph"/>
              <w:numPr>
                <w:ilvl w:val="0"/>
                <w:numId w:val="4"/>
              </w:numPr>
              <w:spacing w:before="120" w:after="120" w:line="240" w:lineRule="atLeast"/>
              <w:jc w:val="both"/>
              <w:rPr>
                <w:szCs w:val="18"/>
              </w:rPr>
            </w:pPr>
            <w:r w:rsidRPr="00E214B4">
              <w:rPr>
                <w:szCs w:val="18"/>
              </w:rPr>
              <w:t>Current diagnosed eating disorder where not advised by an eating disorder service</w:t>
            </w:r>
          </w:p>
          <w:p w14:paraId="183ACE8C" w14:textId="77777777" w:rsidR="00E214B4" w:rsidRPr="00E214B4" w:rsidRDefault="00E214B4" w:rsidP="00E214B4">
            <w:pPr>
              <w:pStyle w:val="ListParagraph"/>
              <w:numPr>
                <w:ilvl w:val="0"/>
                <w:numId w:val="4"/>
              </w:numPr>
              <w:spacing w:before="120" w:after="120" w:line="240" w:lineRule="atLeast"/>
              <w:jc w:val="both"/>
              <w:rPr>
                <w:szCs w:val="18"/>
              </w:rPr>
            </w:pPr>
            <w:r w:rsidRPr="00E214B4">
              <w:rPr>
                <w:szCs w:val="18"/>
              </w:rPr>
              <w:t>Severe heart failure</w:t>
            </w:r>
          </w:p>
          <w:p w14:paraId="2312975E" w14:textId="77777777" w:rsidR="00E214B4" w:rsidRPr="00E214B4" w:rsidRDefault="00E214B4" w:rsidP="00E214B4">
            <w:pPr>
              <w:pStyle w:val="ListParagraph"/>
              <w:numPr>
                <w:ilvl w:val="0"/>
                <w:numId w:val="4"/>
              </w:numPr>
              <w:spacing w:before="120" w:after="120" w:line="240" w:lineRule="atLeast"/>
              <w:jc w:val="both"/>
              <w:rPr>
                <w:szCs w:val="18"/>
              </w:rPr>
            </w:pPr>
            <w:r w:rsidRPr="00E214B4">
              <w:rPr>
                <w:szCs w:val="18"/>
              </w:rPr>
              <w:t>CKD Stage 4-5</w:t>
            </w:r>
          </w:p>
          <w:p w14:paraId="1B45C811" w14:textId="77777777" w:rsidR="00E214B4" w:rsidRPr="00E214B4" w:rsidRDefault="00E214B4" w:rsidP="00E214B4">
            <w:pPr>
              <w:pStyle w:val="ListParagraph"/>
              <w:numPr>
                <w:ilvl w:val="0"/>
                <w:numId w:val="4"/>
              </w:numPr>
              <w:spacing w:before="120" w:after="120" w:line="240" w:lineRule="atLeast"/>
              <w:jc w:val="both"/>
              <w:rPr>
                <w:szCs w:val="18"/>
              </w:rPr>
            </w:pPr>
            <w:r w:rsidRPr="00E214B4">
              <w:rPr>
                <w:szCs w:val="18"/>
              </w:rPr>
              <w:t>Pregnant/ possibly pregnant/ actively planning pregnancy (</w:t>
            </w:r>
            <w:proofErr w:type="spellStart"/>
            <w:r w:rsidRPr="00E214B4">
              <w:rPr>
                <w:szCs w:val="18"/>
              </w:rPr>
              <w:t>incl</w:t>
            </w:r>
            <w:proofErr w:type="spellEnd"/>
            <w:r w:rsidRPr="00E214B4">
              <w:rPr>
                <w:szCs w:val="18"/>
              </w:rPr>
              <w:t xml:space="preserve"> unprotected sex without contraception)/ breast feeding</w:t>
            </w:r>
          </w:p>
          <w:p w14:paraId="5F1902A0" w14:textId="77777777" w:rsidR="00E214B4" w:rsidRPr="00E214B4" w:rsidRDefault="00E214B4" w:rsidP="00E214B4">
            <w:pPr>
              <w:pStyle w:val="ListParagraph"/>
              <w:numPr>
                <w:ilvl w:val="0"/>
                <w:numId w:val="4"/>
              </w:numPr>
              <w:spacing w:before="120" w:after="120" w:line="240" w:lineRule="atLeast"/>
              <w:jc w:val="both"/>
              <w:rPr>
                <w:szCs w:val="18"/>
              </w:rPr>
            </w:pPr>
            <w:r w:rsidRPr="00E214B4">
              <w:rPr>
                <w:szCs w:val="18"/>
              </w:rPr>
              <w:t>Active treatment for diabetic retinopathy (discuss with Ophthalmology)</w:t>
            </w:r>
          </w:p>
          <w:p w14:paraId="3E0BB1F9" w14:textId="1E89230F" w:rsidR="000635B9" w:rsidRPr="00B65F7A" w:rsidRDefault="00E214B4" w:rsidP="00B65F7A">
            <w:pPr>
              <w:pStyle w:val="ListParagraph"/>
              <w:numPr>
                <w:ilvl w:val="0"/>
                <w:numId w:val="4"/>
              </w:numPr>
              <w:spacing w:before="120" w:after="120" w:line="240" w:lineRule="atLeast"/>
              <w:jc w:val="both"/>
              <w:rPr>
                <w:szCs w:val="18"/>
              </w:rPr>
            </w:pPr>
            <w:r w:rsidRPr="00E214B4">
              <w:rPr>
                <w:szCs w:val="18"/>
              </w:rPr>
              <w:t>History of medullary thyroid carcinoma (MTC) or Multiple Endocrine Neoplasia syndrome type 2 (MEN 2)</w:t>
            </w:r>
          </w:p>
        </w:tc>
      </w:tr>
      <w:tr w:rsidR="00C4431B" w14:paraId="05076EF8" w14:textId="77777777" w:rsidTr="00C4431B">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A174B8" w14:textId="65615AE0" w:rsidR="00C4431B" w:rsidRPr="00B451CC" w:rsidRDefault="00C4431B" w:rsidP="00C4431B">
            <w:pPr>
              <w:spacing w:line="240" w:lineRule="atLeast"/>
              <w:rPr>
                <w:b/>
                <w:bCs/>
                <w:szCs w:val="20"/>
              </w:rPr>
            </w:pPr>
            <w:r>
              <w:rPr>
                <w:b/>
                <w:bCs/>
                <w:szCs w:val="20"/>
              </w:rPr>
              <w:t>SECTION 5: BASELINE MEDICAL STATUS AND HISTORY</w:t>
            </w:r>
          </w:p>
        </w:tc>
      </w:tr>
      <w:tr w:rsidR="008D31E4" w14:paraId="34520E71" w14:textId="77777777">
        <w:trPr>
          <w:trHeight w:val="381"/>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7B1BC8CE" w14:textId="2ADA2A42" w:rsidR="008D31E4" w:rsidRDefault="008D31E4" w:rsidP="00C4431B">
            <w:pPr>
              <w:spacing w:before="120" w:after="120" w:line="240" w:lineRule="atLeast"/>
              <w:rPr>
                <w:b/>
                <w:szCs w:val="22"/>
              </w:rPr>
            </w:pPr>
            <w:r>
              <w:rPr>
                <w:b/>
                <w:szCs w:val="22"/>
              </w:rPr>
              <w:t>Does the patient have any of the following conditions that might affect their ability to fully engage with the Tier 3 Weight Loss service?</w:t>
            </w:r>
          </w:p>
          <w:p w14:paraId="33DDA2B2" w14:textId="4179A976" w:rsidR="008D31E4" w:rsidRDefault="00B65F7A" w:rsidP="00C4431B">
            <w:pPr>
              <w:spacing w:before="120" w:after="120" w:line="240" w:lineRule="atLeast"/>
              <w:rPr>
                <w:szCs w:val="22"/>
              </w:rPr>
            </w:pPr>
            <w:sdt>
              <w:sdtPr>
                <w:rPr>
                  <w:szCs w:val="22"/>
                </w:rPr>
                <w:id w:val="1555123384"/>
                <w14:checkbox>
                  <w14:checked w14:val="0"/>
                  <w14:checkedState w14:val="0052" w14:font="Wingdings 2"/>
                  <w14:uncheckedState w14:val="2610" w14:font="MS Gothic"/>
                </w14:checkbox>
              </w:sdtPr>
              <w:sdtEndPr/>
              <w:sdtContent>
                <w:r w:rsidR="008D31E4">
                  <w:rPr>
                    <w:rFonts w:ascii="MS Gothic" w:eastAsia="MS Gothic" w:hAnsi="MS Gothic" w:hint="eastAsia"/>
                    <w:szCs w:val="22"/>
                  </w:rPr>
                  <w:t>☐</w:t>
                </w:r>
              </w:sdtContent>
            </w:sdt>
            <w:r w:rsidR="008D31E4">
              <w:rPr>
                <w:szCs w:val="22"/>
              </w:rPr>
              <w:t xml:space="preserve"> Hypertension</w:t>
            </w:r>
          </w:p>
          <w:p w14:paraId="511F40FD" w14:textId="213B1FDF" w:rsidR="008D31E4" w:rsidRDefault="00B65F7A" w:rsidP="00C4431B">
            <w:pPr>
              <w:spacing w:before="120" w:after="120" w:line="240" w:lineRule="atLeast"/>
              <w:rPr>
                <w:szCs w:val="22"/>
              </w:rPr>
            </w:pPr>
            <w:sdt>
              <w:sdtPr>
                <w:rPr>
                  <w:szCs w:val="22"/>
                </w:rPr>
                <w:id w:val="1847138738"/>
                <w14:checkbox>
                  <w14:checked w14:val="0"/>
                  <w14:checkedState w14:val="0052" w14:font="Wingdings 2"/>
                  <w14:uncheckedState w14:val="2610" w14:font="MS Gothic"/>
                </w14:checkbox>
              </w:sdtPr>
              <w:sdtEndPr/>
              <w:sdtContent>
                <w:r w:rsidR="008D31E4">
                  <w:rPr>
                    <w:rFonts w:ascii="MS Gothic" w:eastAsia="MS Gothic" w:hAnsi="MS Gothic" w:hint="eastAsia"/>
                    <w:szCs w:val="22"/>
                  </w:rPr>
                  <w:t>☐</w:t>
                </w:r>
              </w:sdtContent>
            </w:sdt>
            <w:r w:rsidR="008D31E4">
              <w:rPr>
                <w:szCs w:val="22"/>
              </w:rPr>
              <w:t xml:space="preserve"> Diabetes</w:t>
            </w:r>
          </w:p>
          <w:p w14:paraId="59B57C22" w14:textId="342E96F6" w:rsidR="008D31E4" w:rsidRDefault="00B65F7A" w:rsidP="00C4431B">
            <w:pPr>
              <w:spacing w:before="120" w:after="120" w:line="240" w:lineRule="atLeast"/>
              <w:rPr>
                <w:szCs w:val="22"/>
              </w:rPr>
            </w:pPr>
            <w:sdt>
              <w:sdtPr>
                <w:rPr>
                  <w:szCs w:val="22"/>
                </w:rPr>
                <w:id w:val="1154422179"/>
                <w14:checkbox>
                  <w14:checked w14:val="0"/>
                  <w14:checkedState w14:val="0052" w14:font="Wingdings 2"/>
                  <w14:uncheckedState w14:val="2610" w14:font="MS Gothic"/>
                </w14:checkbox>
              </w:sdtPr>
              <w:sdtEndPr/>
              <w:sdtContent>
                <w:r w:rsidR="008D31E4">
                  <w:rPr>
                    <w:rFonts w:ascii="MS Gothic" w:eastAsia="MS Gothic" w:hAnsi="MS Gothic" w:hint="eastAsia"/>
                    <w:szCs w:val="22"/>
                  </w:rPr>
                  <w:t>☐</w:t>
                </w:r>
              </w:sdtContent>
            </w:sdt>
            <w:r w:rsidR="008D31E4">
              <w:rPr>
                <w:szCs w:val="22"/>
              </w:rPr>
              <w:t xml:space="preserve"> Ischaemic Heart Disease</w:t>
            </w:r>
          </w:p>
          <w:p w14:paraId="719F3D87" w14:textId="4A2DA464" w:rsidR="008D31E4" w:rsidRDefault="00B65F7A" w:rsidP="00C4431B">
            <w:pPr>
              <w:spacing w:before="120" w:after="120" w:line="240" w:lineRule="atLeast"/>
              <w:rPr>
                <w:szCs w:val="22"/>
              </w:rPr>
            </w:pPr>
            <w:sdt>
              <w:sdtPr>
                <w:rPr>
                  <w:szCs w:val="22"/>
                </w:rPr>
                <w:id w:val="168844207"/>
                <w14:checkbox>
                  <w14:checked w14:val="0"/>
                  <w14:checkedState w14:val="0052" w14:font="Wingdings 2"/>
                  <w14:uncheckedState w14:val="2610" w14:font="MS Gothic"/>
                </w14:checkbox>
              </w:sdtPr>
              <w:sdtEndPr/>
              <w:sdtContent>
                <w:r w:rsidR="008D31E4">
                  <w:rPr>
                    <w:rFonts w:ascii="MS Gothic" w:eastAsia="MS Gothic" w:hAnsi="MS Gothic" w:hint="eastAsia"/>
                    <w:szCs w:val="22"/>
                  </w:rPr>
                  <w:t>☐</w:t>
                </w:r>
              </w:sdtContent>
            </w:sdt>
            <w:r w:rsidR="008D31E4">
              <w:rPr>
                <w:szCs w:val="22"/>
              </w:rPr>
              <w:t xml:space="preserve"> Stroke or TIA</w:t>
            </w:r>
          </w:p>
          <w:p w14:paraId="3A60C11B" w14:textId="51EFEB13" w:rsidR="008D31E4" w:rsidRDefault="00B65F7A" w:rsidP="00C4431B">
            <w:pPr>
              <w:spacing w:before="120" w:after="120" w:line="240" w:lineRule="atLeast"/>
              <w:rPr>
                <w:szCs w:val="22"/>
              </w:rPr>
            </w:pPr>
            <w:sdt>
              <w:sdtPr>
                <w:rPr>
                  <w:szCs w:val="22"/>
                </w:rPr>
                <w:id w:val="1505322945"/>
                <w14:checkbox>
                  <w14:checked w14:val="0"/>
                  <w14:checkedState w14:val="0052" w14:font="Wingdings 2"/>
                  <w14:uncheckedState w14:val="2610" w14:font="MS Gothic"/>
                </w14:checkbox>
              </w:sdtPr>
              <w:sdtEndPr/>
              <w:sdtContent>
                <w:r w:rsidR="00086CA6">
                  <w:rPr>
                    <w:rFonts w:ascii="MS Gothic" w:eastAsia="MS Gothic" w:hAnsi="MS Gothic" w:hint="eastAsia"/>
                    <w:szCs w:val="22"/>
                  </w:rPr>
                  <w:t>☐</w:t>
                </w:r>
              </w:sdtContent>
            </w:sdt>
            <w:r w:rsidR="008D31E4">
              <w:rPr>
                <w:szCs w:val="22"/>
              </w:rPr>
              <w:t xml:space="preserve"> Obstructive Sleep Apnoea</w:t>
            </w:r>
          </w:p>
          <w:p w14:paraId="0FD736CF" w14:textId="72A6726F" w:rsidR="008D31E4" w:rsidRDefault="00B65F7A" w:rsidP="00C4431B">
            <w:pPr>
              <w:spacing w:before="120" w:after="120" w:line="240" w:lineRule="atLeast"/>
              <w:rPr>
                <w:szCs w:val="22"/>
              </w:rPr>
            </w:pPr>
            <w:sdt>
              <w:sdtPr>
                <w:rPr>
                  <w:szCs w:val="22"/>
                </w:rPr>
                <w:id w:val="-1665389422"/>
                <w14:checkbox>
                  <w14:checked w14:val="0"/>
                  <w14:checkedState w14:val="0052" w14:font="Wingdings 2"/>
                  <w14:uncheckedState w14:val="2610" w14:font="MS Gothic"/>
                </w14:checkbox>
              </w:sdtPr>
              <w:sdtEndPr/>
              <w:sdtContent>
                <w:r w:rsidR="008D31E4">
                  <w:rPr>
                    <w:rFonts w:ascii="MS Gothic" w:eastAsia="MS Gothic" w:hAnsi="MS Gothic" w:hint="eastAsia"/>
                    <w:szCs w:val="22"/>
                  </w:rPr>
                  <w:t>☐</w:t>
                </w:r>
              </w:sdtContent>
            </w:sdt>
            <w:r w:rsidR="008D31E4">
              <w:rPr>
                <w:szCs w:val="22"/>
              </w:rPr>
              <w:t xml:space="preserve"> Mental illness – Details and any prescribed medication:</w:t>
            </w:r>
          </w:p>
          <w:p w14:paraId="7C844E23" w14:textId="182F2926" w:rsidR="008D31E4" w:rsidRPr="008D31E4" w:rsidRDefault="008D31E4" w:rsidP="00C4431B">
            <w:pPr>
              <w:spacing w:before="120" w:after="120" w:line="240" w:lineRule="atLeast"/>
              <w:rPr>
                <w:szCs w:val="22"/>
              </w:rPr>
            </w:pPr>
            <w:r>
              <w:rPr>
                <w:szCs w:val="22"/>
              </w:rPr>
              <w:tab/>
              <w:t xml:space="preserve">Under CMHT? </w:t>
            </w:r>
            <w:sdt>
              <w:sdtPr>
                <w:rPr>
                  <w:szCs w:val="22"/>
                </w:rPr>
                <w:id w:val="107931005"/>
                <w14:checkbox>
                  <w14:checked w14:val="0"/>
                  <w14:checkedState w14:val="0052" w14:font="Wingdings 2"/>
                  <w14:uncheckedState w14:val="2610" w14:font="MS Gothic"/>
                </w14:checkbox>
              </w:sdtPr>
              <w:sdtEndPr/>
              <w:sdtContent>
                <w:r>
                  <w:rPr>
                    <w:rFonts w:ascii="MS Gothic" w:eastAsia="MS Gothic" w:hAnsi="MS Gothic" w:hint="eastAsia"/>
                    <w:szCs w:val="22"/>
                  </w:rPr>
                  <w:t>☐</w:t>
                </w:r>
              </w:sdtContent>
            </w:sdt>
            <w:r>
              <w:rPr>
                <w:szCs w:val="22"/>
              </w:rPr>
              <w:t xml:space="preserve"> Yes</w:t>
            </w:r>
            <w:r w:rsidR="00565630">
              <w:rPr>
                <w:szCs w:val="22"/>
              </w:rPr>
              <w:t xml:space="preserve">: details - </w:t>
            </w:r>
          </w:p>
          <w:p w14:paraId="612015E9" w14:textId="38727378" w:rsidR="008D31E4" w:rsidRDefault="008D31E4" w:rsidP="00C4431B">
            <w:pPr>
              <w:spacing w:before="120" w:after="120" w:line="240" w:lineRule="atLeast"/>
              <w:rPr>
                <w:b/>
                <w:szCs w:val="22"/>
              </w:rPr>
            </w:pPr>
          </w:p>
          <w:p w14:paraId="4C3BFC7C" w14:textId="673D0801" w:rsidR="008D31E4" w:rsidRPr="008D31E4" w:rsidRDefault="008D31E4" w:rsidP="00C4431B">
            <w:pPr>
              <w:spacing w:before="120" w:after="120" w:line="240" w:lineRule="atLeast"/>
              <w:rPr>
                <w:i/>
                <w:szCs w:val="22"/>
              </w:rPr>
            </w:pPr>
            <w:r w:rsidRPr="008D31E4">
              <w:rPr>
                <w:i/>
                <w:szCs w:val="22"/>
              </w:rPr>
              <w:t xml:space="preserve">A </w:t>
            </w:r>
            <w:r>
              <w:rPr>
                <w:i/>
                <w:szCs w:val="22"/>
              </w:rPr>
              <w:t>medical</w:t>
            </w:r>
            <w:r w:rsidRPr="008D31E4">
              <w:rPr>
                <w:i/>
                <w:szCs w:val="22"/>
              </w:rPr>
              <w:t xml:space="preserve"> summary of significant</w:t>
            </w:r>
            <w:r w:rsidR="00565630">
              <w:rPr>
                <w:i/>
                <w:szCs w:val="22"/>
              </w:rPr>
              <w:t xml:space="preserve"> diagnoses</w:t>
            </w:r>
            <w:r w:rsidRPr="008D31E4">
              <w:rPr>
                <w:i/>
                <w:szCs w:val="22"/>
              </w:rPr>
              <w:t xml:space="preserve"> is attached at the end of this form</w:t>
            </w:r>
            <w:r w:rsidR="00565630">
              <w:rPr>
                <w:i/>
                <w:szCs w:val="22"/>
              </w:rPr>
              <w:t>.</w:t>
            </w:r>
          </w:p>
        </w:tc>
      </w:tr>
      <w:tr w:rsidR="008D31E4" w14:paraId="08EAD08A" w14:textId="77777777">
        <w:trPr>
          <w:trHeight w:val="381"/>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3D65A66D" w14:textId="77777777" w:rsidR="008D31E4" w:rsidRDefault="008D31E4" w:rsidP="00C4431B">
            <w:pPr>
              <w:spacing w:before="120" w:after="120" w:line="240" w:lineRule="atLeast"/>
              <w:rPr>
                <w:b/>
                <w:szCs w:val="22"/>
              </w:rPr>
            </w:pPr>
            <w:r>
              <w:rPr>
                <w:b/>
                <w:szCs w:val="22"/>
              </w:rPr>
              <w:t>Other relevant information:</w:t>
            </w:r>
          </w:p>
          <w:p w14:paraId="4671F2F1" w14:textId="54E7B10E" w:rsidR="008D31E4" w:rsidRDefault="008D31E4" w:rsidP="00C4431B">
            <w:pPr>
              <w:spacing w:before="120" w:after="120" w:line="240" w:lineRule="atLeast"/>
              <w:rPr>
                <w:szCs w:val="22"/>
              </w:rPr>
            </w:pPr>
            <w:r w:rsidRPr="008D31E4">
              <w:rPr>
                <w:szCs w:val="22"/>
              </w:rPr>
              <w:t>Is this patient being referred for bariatric surgery (Tier 4) preparation?</w:t>
            </w:r>
            <w:r>
              <w:rPr>
                <w:szCs w:val="22"/>
              </w:rPr>
              <w:tab/>
            </w:r>
            <w:sdt>
              <w:sdtPr>
                <w:rPr>
                  <w:szCs w:val="22"/>
                </w:rPr>
                <w:id w:val="-1095326312"/>
                <w14:checkbox>
                  <w14:checked w14:val="0"/>
                  <w14:checkedState w14:val="0052" w14:font="Wingdings 2"/>
                  <w14:uncheckedState w14:val="2610" w14:font="MS Gothic"/>
                </w14:checkbox>
              </w:sdtPr>
              <w:sdtEndPr/>
              <w:sdtContent>
                <w:r>
                  <w:rPr>
                    <w:rFonts w:ascii="MS Gothic" w:eastAsia="MS Gothic" w:hAnsi="MS Gothic" w:hint="eastAsia"/>
                    <w:szCs w:val="22"/>
                  </w:rPr>
                  <w:t>☐</w:t>
                </w:r>
              </w:sdtContent>
            </w:sdt>
            <w:r>
              <w:rPr>
                <w:szCs w:val="22"/>
              </w:rPr>
              <w:t xml:space="preserve"> Yes</w:t>
            </w:r>
            <w:r>
              <w:rPr>
                <w:szCs w:val="22"/>
              </w:rPr>
              <w:tab/>
            </w:r>
            <w:r>
              <w:rPr>
                <w:szCs w:val="22"/>
              </w:rPr>
              <w:tab/>
            </w:r>
            <w:sdt>
              <w:sdtPr>
                <w:rPr>
                  <w:szCs w:val="22"/>
                </w:rPr>
                <w:id w:val="350768335"/>
                <w14:checkbox>
                  <w14:checked w14:val="0"/>
                  <w14:checkedState w14:val="0052" w14:font="Wingdings 2"/>
                  <w14:uncheckedState w14:val="2610" w14:font="MS Gothic"/>
                </w14:checkbox>
              </w:sdtPr>
              <w:sdtEndPr/>
              <w:sdtContent>
                <w:r>
                  <w:rPr>
                    <w:rFonts w:ascii="MS Gothic" w:eastAsia="MS Gothic" w:hAnsi="MS Gothic" w:hint="eastAsia"/>
                    <w:szCs w:val="22"/>
                  </w:rPr>
                  <w:t>☐</w:t>
                </w:r>
              </w:sdtContent>
            </w:sdt>
            <w:r>
              <w:rPr>
                <w:szCs w:val="22"/>
              </w:rPr>
              <w:t xml:space="preserve"> No</w:t>
            </w:r>
          </w:p>
          <w:p w14:paraId="12A63099" w14:textId="116F3070" w:rsidR="008D31E4" w:rsidRDefault="008D31E4" w:rsidP="00C4431B">
            <w:pPr>
              <w:spacing w:before="120" w:after="120" w:line="240" w:lineRule="atLeast"/>
              <w:rPr>
                <w:color w:val="000000" w:themeColor="text1"/>
                <w:szCs w:val="18"/>
              </w:rPr>
            </w:pPr>
            <w:r w:rsidRPr="00BC51B5">
              <w:rPr>
                <w:color w:val="000000" w:themeColor="text1"/>
                <w:szCs w:val="18"/>
              </w:rPr>
              <w:t>Is</w:t>
            </w:r>
            <w:r>
              <w:rPr>
                <w:color w:val="000000" w:themeColor="text1"/>
                <w:szCs w:val="18"/>
              </w:rPr>
              <w:t xml:space="preserve"> this</w:t>
            </w:r>
            <w:r w:rsidRPr="00BC51B5">
              <w:rPr>
                <w:color w:val="000000" w:themeColor="text1"/>
                <w:szCs w:val="18"/>
              </w:rPr>
              <w:t xml:space="preserve"> patient housebound?</w:t>
            </w:r>
            <w:r>
              <w:rPr>
                <w:color w:val="000000" w:themeColor="text1"/>
                <w:szCs w:val="18"/>
              </w:rPr>
              <w:tab/>
            </w:r>
            <w:r>
              <w:rPr>
                <w:color w:val="000000" w:themeColor="text1"/>
                <w:szCs w:val="18"/>
              </w:rPr>
              <w:tab/>
            </w:r>
            <w:r>
              <w:rPr>
                <w:color w:val="000000" w:themeColor="text1"/>
                <w:szCs w:val="18"/>
              </w:rPr>
              <w:tab/>
            </w:r>
            <w:r>
              <w:rPr>
                <w:color w:val="000000" w:themeColor="text1"/>
                <w:szCs w:val="18"/>
              </w:rPr>
              <w:tab/>
            </w:r>
            <w:r>
              <w:rPr>
                <w:color w:val="000000" w:themeColor="text1"/>
                <w:szCs w:val="18"/>
              </w:rPr>
              <w:tab/>
            </w:r>
            <w:r>
              <w:rPr>
                <w:color w:val="000000" w:themeColor="text1"/>
                <w:szCs w:val="18"/>
              </w:rPr>
              <w:tab/>
            </w:r>
            <w:r>
              <w:rPr>
                <w:color w:val="000000" w:themeColor="text1"/>
                <w:szCs w:val="18"/>
              </w:rPr>
              <w:tab/>
            </w:r>
            <w:sdt>
              <w:sdtPr>
                <w:rPr>
                  <w:szCs w:val="22"/>
                </w:rPr>
                <w:id w:val="-1385405926"/>
                <w14:checkbox>
                  <w14:checked w14:val="0"/>
                  <w14:checkedState w14:val="0052" w14:font="Wingdings 2"/>
                  <w14:uncheckedState w14:val="2610" w14:font="MS Gothic"/>
                </w14:checkbox>
              </w:sdtPr>
              <w:sdtEndPr/>
              <w:sdtContent>
                <w:r>
                  <w:rPr>
                    <w:rFonts w:ascii="MS Gothic" w:eastAsia="MS Gothic" w:hAnsi="MS Gothic" w:hint="eastAsia"/>
                    <w:szCs w:val="22"/>
                  </w:rPr>
                  <w:t>☐</w:t>
                </w:r>
              </w:sdtContent>
            </w:sdt>
            <w:r>
              <w:rPr>
                <w:szCs w:val="22"/>
              </w:rPr>
              <w:t xml:space="preserve"> Yes</w:t>
            </w:r>
            <w:r>
              <w:rPr>
                <w:szCs w:val="22"/>
              </w:rPr>
              <w:tab/>
            </w:r>
            <w:r>
              <w:rPr>
                <w:szCs w:val="22"/>
              </w:rPr>
              <w:tab/>
            </w:r>
            <w:sdt>
              <w:sdtPr>
                <w:rPr>
                  <w:szCs w:val="22"/>
                </w:rPr>
                <w:id w:val="-502670915"/>
                <w14:checkbox>
                  <w14:checked w14:val="0"/>
                  <w14:checkedState w14:val="0052" w14:font="Wingdings 2"/>
                  <w14:uncheckedState w14:val="2610" w14:font="MS Gothic"/>
                </w14:checkbox>
              </w:sdtPr>
              <w:sdtEndPr/>
              <w:sdtContent>
                <w:r>
                  <w:rPr>
                    <w:rFonts w:ascii="MS Gothic" w:eastAsia="MS Gothic" w:hAnsi="MS Gothic" w:hint="eastAsia"/>
                    <w:szCs w:val="22"/>
                  </w:rPr>
                  <w:t>☐</w:t>
                </w:r>
              </w:sdtContent>
            </w:sdt>
            <w:r>
              <w:rPr>
                <w:szCs w:val="22"/>
              </w:rPr>
              <w:t xml:space="preserve"> No</w:t>
            </w:r>
          </w:p>
          <w:p w14:paraId="035770CD" w14:textId="77777777" w:rsidR="008D31E4" w:rsidRDefault="008D31E4" w:rsidP="00C4431B">
            <w:pPr>
              <w:spacing w:before="120" w:after="120" w:line="240" w:lineRule="atLeast"/>
              <w:rPr>
                <w:color w:val="000000"/>
                <w:szCs w:val="18"/>
              </w:rPr>
            </w:pPr>
            <w:r w:rsidRPr="00BC51B5">
              <w:rPr>
                <w:color w:val="000000"/>
                <w:szCs w:val="18"/>
              </w:rPr>
              <w:t>Is this patient able to engage in regular structured physical activity delivered by professionals?</w:t>
            </w:r>
          </w:p>
          <w:p w14:paraId="3AD7EEA4" w14:textId="4F053551" w:rsidR="008D31E4" w:rsidRPr="008D31E4" w:rsidRDefault="008D31E4" w:rsidP="00C4431B">
            <w:pPr>
              <w:spacing w:before="120" w:after="120" w:line="240" w:lineRule="atLeast"/>
              <w:rPr>
                <w:color w:val="000000"/>
                <w:szCs w:val="18"/>
              </w:rPr>
            </w:pP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sdt>
              <w:sdtPr>
                <w:rPr>
                  <w:szCs w:val="22"/>
                </w:rPr>
                <w:id w:val="-1152510685"/>
                <w14:checkbox>
                  <w14:checked w14:val="0"/>
                  <w14:checkedState w14:val="0052" w14:font="Wingdings 2"/>
                  <w14:uncheckedState w14:val="2610" w14:font="MS Gothic"/>
                </w14:checkbox>
              </w:sdtPr>
              <w:sdtEndPr/>
              <w:sdtContent>
                <w:r>
                  <w:rPr>
                    <w:rFonts w:ascii="MS Gothic" w:eastAsia="MS Gothic" w:hAnsi="MS Gothic" w:hint="eastAsia"/>
                    <w:szCs w:val="22"/>
                  </w:rPr>
                  <w:t>☐</w:t>
                </w:r>
              </w:sdtContent>
            </w:sdt>
            <w:r>
              <w:rPr>
                <w:szCs w:val="22"/>
              </w:rPr>
              <w:t xml:space="preserve"> Yes</w:t>
            </w:r>
            <w:r>
              <w:rPr>
                <w:szCs w:val="22"/>
              </w:rPr>
              <w:tab/>
            </w:r>
            <w:r>
              <w:rPr>
                <w:szCs w:val="22"/>
              </w:rPr>
              <w:tab/>
            </w:r>
            <w:sdt>
              <w:sdtPr>
                <w:rPr>
                  <w:szCs w:val="22"/>
                </w:rPr>
                <w:id w:val="484911683"/>
                <w14:checkbox>
                  <w14:checked w14:val="0"/>
                  <w14:checkedState w14:val="0052" w14:font="Wingdings 2"/>
                  <w14:uncheckedState w14:val="2610" w14:font="MS Gothic"/>
                </w14:checkbox>
              </w:sdtPr>
              <w:sdtEndPr/>
              <w:sdtContent>
                <w:r>
                  <w:rPr>
                    <w:rFonts w:ascii="MS Gothic" w:eastAsia="MS Gothic" w:hAnsi="MS Gothic" w:hint="eastAsia"/>
                    <w:szCs w:val="22"/>
                  </w:rPr>
                  <w:t>☐</w:t>
                </w:r>
              </w:sdtContent>
            </w:sdt>
            <w:r>
              <w:rPr>
                <w:szCs w:val="22"/>
              </w:rPr>
              <w:t xml:space="preserve"> No</w:t>
            </w:r>
          </w:p>
        </w:tc>
      </w:tr>
      <w:tr w:rsidR="00C4431B" w14:paraId="252B4DAE" w14:textId="77777777" w:rsidTr="00C4431B">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2B1E04" w14:textId="170531A8" w:rsidR="00C4431B" w:rsidRPr="007263FB" w:rsidRDefault="00C4431B" w:rsidP="00C4431B">
            <w:pPr>
              <w:spacing w:line="240" w:lineRule="atLeast"/>
              <w:rPr>
                <w:b/>
                <w:bCs/>
                <w:szCs w:val="20"/>
              </w:rPr>
            </w:pPr>
            <w:r w:rsidRPr="007263FB">
              <w:rPr>
                <w:b/>
                <w:bCs/>
                <w:szCs w:val="20"/>
              </w:rPr>
              <w:t>SECTION 6: CURRENT MEDICATION</w:t>
            </w:r>
            <w:r>
              <w:rPr>
                <w:b/>
                <w:bCs/>
                <w:szCs w:val="20"/>
              </w:rPr>
              <w:t xml:space="preserve"> (required for all referrals)</w:t>
            </w:r>
          </w:p>
        </w:tc>
      </w:tr>
      <w:tr w:rsidR="00C4431B" w14:paraId="13FE0CF2" w14:textId="77777777" w:rsidTr="00C4431B">
        <w:trPr>
          <w:trHeight w:val="381"/>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CD5C3" w14:textId="3E882D58" w:rsidR="00C4431B" w:rsidRPr="008D31E4" w:rsidRDefault="008D31E4" w:rsidP="00565630">
            <w:pPr>
              <w:spacing w:before="240" w:line="240" w:lineRule="atLeast"/>
              <w:rPr>
                <w:bCs/>
                <w:i/>
                <w:szCs w:val="20"/>
              </w:rPr>
            </w:pPr>
            <w:r w:rsidRPr="008D31E4">
              <w:rPr>
                <w:bCs/>
                <w:i/>
                <w:szCs w:val="20"/>
              </w:rPr>
              <w:t>See end of form</w:t>
            </w:r>
          </w:p>
          <w:p w14:paraId="74524A6C" w14:textId="77777777" w:rsidR="00C4431B" w:rsidRPr="007263FB" w:rsidRDefault="00C4431B" w:rsidP="00C4431B">
            <w:pPr>
              <w:spacing w:line="240" w:lineRule="atLeast"/>
              <w:rPr>
                <w:b/>
                <w:bCs/>
                <w:szCs w:val="20"/>
              </w:rPr>
            </w:pPr>
          </w:p>
        </w:tc>
      </w:tr>
      <w:tr w:rsidR="00C4431B" w14:paraId="44E454AA" w14:textId="77777777" w:rsidTr="00C4431B">
        <w:trPr>
          <w:trHeight w:val="381"/>
        </w:trPr>
        <w:tc>
          <w:tcPr>
            <w:tcW w:w="978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01A358" w14:textId="778D30B4" w:rsidR="00C4431B" w:rsidRPr="008D31E4" w:rsidRDefault="00C4431B" w:rsidP="008D31E4">
            <w:pPr>
              <w:spacing w:line="240" w:lineRule="atLeast"/>
              <w:rPr>
                <w:b/>
                <w:bCs/>
                <w:szCs w:val="20"/>
              </w:rPr>
            </w:pPr>
            <w:r>
              <w:rPr>
                <w:b/>
                <w:bCs/>
                <w:szCs w:val="20"/>
              </w:rPr>
              <w:t>SECTION 7: BASELINE RESULTS (last 3 months)</w:t>
            </w:r>
            <w:r w:rsidR="00BB7AEF">
              <w:rPr>
                <w:b/>
                <w:bCs/>
                <w:szCs w:val="20"/>
              </w:rPr>
              <w:t xml:space="preserve"> </w:t>
            </w:r>
            <w:r w:rsidR="00BB7AEF" w:rsidRPr="002C1AC1">
              <w:rPr>
                <w:bCs/>
                <w:szCs w:val="20"/>
              </w:rPr>
              <w:t>Pha</w:t>
            </w:r>
            <w:r w:rsidR="00BB7AEF">
              <w:rPr>
                <w:bCs/>
                <w:szCs w:val="20"/>
              </w:rPr>
              <w:t>r</w:t>
            </w:r>
            <w:r w:rsidR="00BB7AEF" w:rsidRPr="002C1AC1">
              <w:rPr>
                <w:bCs/>
                <w:szCs w:val="20"/>
              </w:rPr>
              <w:t>macological Pathway only</w:t>
            </w:r>
          </w:p>
        </w:tc>
      </w:tr>
      <w:tr w:rsidR="008D31E4" w14:paraId="577BC186" w14:textId="77777777">
        <w:trPr>
          <w:trHeight w:val="213"/>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4EB3817F" w14:textId="3ED95FC0" w:rsidR="008D31E4" w:rsidRPr="002F42D0" w:rsidRDefault="008D31E4" w:rsidP="00C4431B">
            <w:pPr>
              <w:spacing w:line="240" w:lineRule="atLeast"/>
              <w:rPr>
                <w:b/>
                <w:bCs/>
                <w:iCs/>
                <w:szCs w:val="18"/>
              </w:rPr>
            </w:pPr>
            <w:r w:rsidRPr="008D31E4">
              <w:rPr>
                <w:color w:val="C00000"/>
                <w:szCs w:val="22"/>
              </w:rPr>
              <w:t xml:space="preserve">Please ensure all tests are carried out before referring to the </w:t>
            </w:r>
            <w:r w:rsidR="00FA3C06">
              <w:rPr>
                <w:color w:val="C00000"/>
                <w:szCs w:val="22"/>
              </w:rPr>
              <w:t>P</w:t>
            </w:r>
            <w:r w:rsidRPr="008D31E4">
              <w:rPr>
                <w:color w:val="C00000"/>
                <w:szCs w:val="22"/>
              </w:rPr>
              <w:t>harmacological pathway service.</w:t>
            </w:r>
            <w:r>
              <w:rPr>
                <w:color w:val="C00000"/>
                <w:szCs w:val="22"/>
              </w:rPr>
              <w:t xml:space="preserve"> </w:t>
            </w:r>
          </w:p>
        </w:tc>
      </w:tr>
      <w:tr w:rsidR="008D31E4" w14:paraId="2BB1F1E2" w14:textId="77777777" w:rsidTr="002C1AC1">
        <w:trPr>
          <w:trHeight w:val="213"/>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3516B4A4" w14:textId="4905B64C" w:rsidR="008D31E4" w:rsidRDefault="008D31E4" w:rsidP="00C4431B">
            <w:pPr>
              <w:spacing w:line="240" w:lineRule="atLeast"/>
              <w:rPr>
                <w:b/>
                <w:bCs/>
                <w:szCs w:val="20"/>
              </w:rPr>
            </w:pPr>
            <w:r w:rsidRPr="002F42D0">
              <w:rPr>
                <w:b/>
                <w:bCs/>
                <w:iCs/>
                <w:szCs w:val="18"/>
              </w:rPr>
              <w:t>Type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E786470" w14:textId="359E3046" w:rsidR="008D31E4" w:rsidRDefault="008D31E4" w:rsidP="00C4431B">
            <w:pPr>
              <w:spacing w:line="240" w:lineRule="atLeast"/>
              <w:rPr>
                <w:b/>
                <w:bCs/>
                <w:szCs w:val="20"/>
              </w:rPr>
            </w:pPr>
            <w:r w:rsidRPr="002F42D0">
              <w:rPr>
                <w:b/>
                <w:bCs/>
                <w:iCs/>
                <w:szCs w:val="18"/>
              </w:rPr>
              <w:t>Date &amp; result</w:t>
            </w:r>
          </w:p>
        </w:tc>
      </w:tr>
      <w:tr w:rsidR="008D31E4" w14:paraId="53B58545" w14:textId="77777777" w:rsidTr="002C1AC1">
        <w:trPr>
          <w:trHeight w:val="213"/>
        </w:trPr>
        <w:tc>
          <w:tcPr>
            <w:tcW w:w="2268" w:type="dxa"/>
          </w:tcPr>
          <w:p w14:paraId="36AADA23" w14:textId="04B7765B" w:rsidR="008D31E4" w:rsidRPr="002F42D0" w:rsidRDefault="002F1927" w:rsidP="00C4431B">
            <w:pPr>
              <w:spacing w:line="240" w:lineRule="atLeast"/>
              <w:rPr>
                <w:szCs w:val="18"/>
              </w:rPr>
            </w:pPr>
            <w:r>
              <w:rPr>
                <w:szCs w:val="18"/>
              </w:rPr>
              <w:t>BP</w:t>
            </w:r>
          </w:p>
        </w:tc>
        <w:tc>
          <w:tcPr>
            <w:tcW w:w="7513" w:type="dxa"/>
            <w:tcBorders>
              <w:right w:val="single" w:sz="4" w:space="0" w:color="auto"/>
            </w:tcBorders>
          </w:tcPr>
          <w:p w14:paraId="537F3F8A" w14:textId="77777777" w:rsidR="008D31E4" w:rsidRDefault="008D31E4" w:rsidP="00C4431B">
            <w:pPr>
              <w:spacing w:line="240" w:lineRule="atLeast"/>
              <w:jc w:val="center"/>
              <w:rPr>
                <w:b/>
                <w:bCs/>
                <w:szCs w:val="20"/>
              </w:rPr>
            </w:pPr>
          </w:p>
        </w:tc>
      </w:tr>
      <w:tr w:rsidR="008D31E4" w14:paraId="495295AF" w14:textId="77777777" w:rsidTr="002C1AC1">
        <w:trPr>
          <w:trHeight w:val="213"/>
        </w:trPr>
        <w:tc>
          <w:tcPr>
            <w:tcW w:w="2268" w:type="dxa"/>
          </w:tcPr>
          <w:p w14:paraId="1127D1A3" w14:textId="1F276D8E" w:rsidR="008D31E4" w:rsidRPr="002F42D0" w:rsidRDefault="008D31E4" w:rsidP="00C4431B">
            <w:pPr>
              <w:spacing w:line="240" w:lineRule="atLeast"/>
              <w:rPr>
                <w:szCs w:val="18"/>
              </w:rPr>
            </w:pPr>
            <w:r w:rsidRPr="002F42D0">
              <w:rPr>
                <w:szCs w:val="18"/>
              </w:rPr>
              <w:t>H</w:t>
            </w:r>
            <w:r>
              <w:rPr>
                <w:szCs w:val="18"/>
              </w:rPr>
              <w:t>b</w:t>
            </w:r>
            <w:r w:rsidRPr="002F42D0">
              <w:rPr>
                <w:szCs w:val="18"/>
              </w:rPr>
              <w:t>A1</w:t>
            </w:r>
            <w:r>
              <w:rPr>
                <w:szCs w:val="18"/>
              </w:rPr>
              <w:t>c</w:t>
            </w:r>
          </w:p>
        </w:tc>
        <w:tc>
          <w:tcPr>
            <w:tcW w:w="7513" w:type="dxa"/>
            <w:tcBorders>
              <w:right w:val="single" w:sz="4" w:space="0" w:color="auto"/>
            </w:tcBorders>
          </w:tcPr>
          <w:p w14:paraId="3FA21D80" w14:textId="77777777" w:rsidR="008D31E4" w:rsidRDefault="008D31E4" w:rsidP="00C4431B">
            <w:pPr>
              <w:spacing w:line="240" w:lineRule="atLeast"/>
              <w:jc w:val="center"/>
              <w:rPr>
                <w:b/>
                <w:bCs/>
                <w:szCs w:val="20"/>
              </w:rPr>
            </w:pPr>
          </w:p>
        </w:tc>
      </w:tr>
      <w:tr w:rsidR="008D31E4" w14:paraId="2AFD764B" w14:textId="77777777" w:rsidTr="002C1AC1">
        <w:trPr>
          <w:trHeight w:val="213"/>
        </w:trPr>
        <w:tc>
          <w:tcPr>
            <w:tcW w:w="2268" w:type="dxa"/>
          </w:tcPr>
          <w:p w14:paraId="6455360F" w14:textId="2F801320" w:rsidR="008D31E4" w:rsidRPr="002F42D0" w:rsidRDefault="008D31E4" w:rsidP="00C4431B">
            <w:pPr>
              <w:spacing w:line="240" w:lineRule="atLeast"/>
              <w:rPr>
                <w:szCs w:val="18"/>
              </w:rPr>
            </w:pPr>
            <w:r>
              <w:rPr>
                <w:szCs w:val="18"/>
              </w:rPr>
              <w:t>TSH</w:t>
            </w:r>
          </w:p>
        </w:tc>
        <w:tc>
          <w:tcPr>
            <w:tcW w:w="7513" w:type="dxa"/>
            <w:tcBorders>
              <w:right w:val="single" w:sz="4" w:space="0" w:color="auto"/>
            </w:tcBorders>
          </w:tcPr>
          <w:p w14:paraId="3407D184" w14:textId="77777777" w:rsidR="008D31E4" w:rsidRDefault="008D31E4" w:rsidP="00C4431B">
            <w:pPr>
              <w:spacing w:line="240" w:lineRule="atLeast"/>
              <w:jc w:val="center"/>
              <w:rPr>
                <w:b/>
                <w:bCs/>
                <w:szCs w:val="20"/>
              </w:rPr>
            </w:pPr>
          </w:p>
        </w:tc>
      </w:tr>
      <w:tr w:rsidR="008D31E4" w14:paraId="7D53A466" w14:textId="77777777" w:rsidTr="002C1AC1">
        <w:trPr>
          <w:trHeight w:val="213"/>
        </w:trPr>
        <w:tc>
          <w:tcPr>
            <w:tcW w:w="2268" w:type="dxa"/>
          </w:tcPr>
          <w:p w14:paraId="43862B43" w14:textId="13ABB1E8" w:rsidR="008D31E4" w:rsidRPr="002F42D0" w:rsidRDefault="008D31E4" w:rsidP="00C4431B">
            <w:pPr>
              <w:spacing w:line="240" w:lineRule="atLeast"/>
              <w:rPr>
                <w:szCs w:val="18"/>
              </w:rPr>
            </w:pPr>
            <w:r w:rsidRPr="002F42D0">
              <w:rPr>
                <w:szCs w:val="18"/>
              </w:rPr>
              <w:t>Cholesterol (total)</w:t>
            </w:r>
          </w:p>
        </w:tc>
        <w:tc>
          <w:tcPr>
            <w:tcW w:w="7513" w:type="dxa"/>
            <w:tcBorders>
              <w:right w:val="single" w:sz="4" w:space="0" w:color="auto"/>
            </w:tcBorders>
          </w:tcPr>
          <w:p w14:paraId="0D3675D8" w14:textId="77777777" w:rsidR="008D31E4" w:rsidRDefault="008D31E4" w:rsidP="00C4431B">
            <w:pPr>
              <w:spacing w:line="240" w:lineRule="atLeast"/>
              <w:jc w:val="center"/>
              <w:rPr>
                <w:b/>
                <w:bCs/>
                <w:szCs w:val="20"/>
              </w:rPr>
            </w:pPr>
          </w:p>
        </w:tc>
      </w:tr>
      <w:tr w:rsidR="008D31E4" w14:paraId="7E7FEC72" w14:textId="77777777" w:rsidTr="002C1AC1">
        <w:trPr>
          <w:trHeight w:val="213"/>
        </w:trPr>
        <w:tc>
          <w:tcPr>
            <w:tcW w:w="2268" w:type="dxa"/>
          </w:tcPr>
          <w:p w14:paraId="098A0972" w14:textId="5599770D" w:rsidR="008D31E4" w:rsidRPr="002F42D0" w:rsidRDefault="00FA3C06" w:rsidP="00C4431B">
            <w:pPr>
              <w:spacing w:line="240" w:lineRule="atLeast"/>
              <w:rPr>
                <w:szCs w:val="18"/>
              </w:rPr>
            </w:pPr>
            <w:r>
              <w:rPr>
                <w:szCs w:val="18"/>
              </w:rPr>
              <w:lastRenderedPageBreak/>
              <w:t>Non-HDL</w:t>
            </w:r>
          </w:p>
        </w:tc>
        <w:tc>
          <w:tcPr>
            <w:tcW w:w="7513" w:type="dxa"/>
            <w:tcBorders>
              <w:right w:val="single" w:sz="4" w:space="0" w:color="auto"/>
            </w:tcBorders>
          </w:tcPr>
          <w:p w14:paraId="0F991323" w14:textId="77777777" w:rsidR="008D31E4" w:rsidRDefault="008D31E4" w:rsidP="00C4431B">
            <w:pPr>
              <w:spacing w:line="240" w:lineRule="atLeast"/>
              <w:jc w:val="center"/>
              <w:rPr>
                <w:b/>
                <w:bCs/>
                <w:szCs w:val="20"/>
              </w:rPr>
            </w:pPr>
          </w:p>
        </w:tc>
      </w:tr>
      <w:tr w:rsidR="008D31E4" w14:paraId="006DA0BC" w14:textId="77777777" w:rsidTr="002C1AC1">
        <w:trPr>
          <w:trHeight w:val="213"/>
        </w:trPr>
        <w:tc>
          <w:tcPr>
            <w:tcW w:w="2268" w:type="dxa"/>
          </w:tcPr>
          <w:p w14:paraId="46025266" w14:textId="2438E922" w:rsidR="008D31E4" w:rsidRPr="002F42D0" w:rsidRDefault="008D31E4" w:rsidP="00C4431B">
            <w:pPr>
              <w:spacing w:line="240" w:lineRule="atLeast"/>
              <w:rPr>
                <w:szCs w:val="18"/>
              </w:rPr>
            </w:pPr>
            <w:r w:rsidRPr="002F42D0">
              <w:rPr>
                <w:szCs w:val="18"/>
              </w:rPr>
              <w:t>HDL</w:t>
            </w:r>
          </w:p>
        </w:tc>
        <w:tc>
          <w:tcPr>
            <w:tcW w:w="7513" w:type="dxa"/>
            <w:tcBorders>
              <w:right w:val="single" w:sz="4" w:space="0" w:color="auto"/>
            </w:tcBorders>
          </w:tcPr>
          <w:p w14:paraId="621FFE5A" w14:textId="77777777" w:rsidR="008D31E4" w:rsidRDefault="008D31E4" w:rsidP="00C4431B">
            <w:pPr>
              <w:spacing w:line="240" w:lineRule="atLeast"/>
              <w:jc w:val="center"/>
              <w:rPr>
                <w:b/>
                <w:bCs/>
                <w:szCs w:val="20"/>
              </w:rPr>
            </w:pPr>
          </w:p>
        </w:tc>
      </w:tr>
      <w:tr w:rsidR="008D31E4" w14:paraId="1F7B7E87" w14:textId="77777777" w:rsidTr="002C1AC1">
        <w:trPr>
          <w:trHeight w:val="213"/>
        </w:trPr>
        <w:tc>
          <w:tcPr>
            <w:tcW w:w="2268" w:type="dxa"/>
          </w:tcPr>
          <w:p w14:paraId="4F5D258A" w14:textId="2363481A" w:rsidR="008D31E4" w:rsidRPr="00B65F7A" w:rsidRDefault="008D31E4" w:rsidP="00C4431B">
            <w:pPr>
              <w:spacing w:line="240" w:lineRule="atLeast"/>
              <w:rPr>
                <w:szCs w:val="18"/>
              </w:rPr>
            </w:pPr>
            <w:r w:rsidRPr="00B65F7A">
              <w:rPr>
                <w:szCs w:val="18"/>
              </w:rPr>
              <w:t>Triglycerides</w:t>
            </w:r>
          </w:p>
        </w:tc>
        <w:tc>
          <w:tcPr>
            <w:tcW w:w="7513" w:type="dxa"/>
            <w:tcBorders>
              <w:right w:val="single" w:sz="4" w:space="0" w:color="auto"/>
            </w:tcBorders>
          </w:tcPr>
          <w:p w14:paraId="4375F66D" w14:textId="77777777" w:rsidR="008D31E4" w:rsidRDefault="008D31E4" w:rsidP="00C4431B">
            <w:pPr>
              <w:spacing w:line="240" w:lineRule="atLeast"/>
              <w:jc w:val="center"/>
              <w:rPr>
                <w:b/>
                <w:bCs/>
                <w:szCs w:val="20"/>
              </w:rPr>
            </w:pPr>
          </w:p>
        </w:tc>
      </w:tr>
      <w:tr w:rsidR="00086CA6" w14:paraId="03EA7F1D" w14:textId="77777777" w:rsidTr="002C1AC1">
        <w:trPr>
          <w:trHeight w:val="213"/>
        </w:trPr>
        <w:tc>
          <w:tcPr>
            <w:tcW w:w="2268" w:type="dxa"/>
          </w:tcPr>
          <w:p w14:paraId="25A979FF" w14:textId="7FD59BEE" w:rsidR="00086CA6" w:rsidRPr="00B65F7A" w:rsidRDefault="00086CA6" w:rsidP="00C4431B">
            <w:pPr>
              <w:spacing w:line="240" w:lineRule="atLeast"/>
              <w:rPr>
                <w:szCs w:val="18"/>
              </w:rPr>
            </w:pPr>
            <w:r w:rsidRPr="00B65F7A">
              <w:rPr>
                <w:szCs w:val="18"/>
              </w:rPr>
              <w:t>eGFR</w:t>
            </w:r>
          </w:p>
        </w:tc>
        <w:tc>
          <w:tcPr>
            <w:tcW w:w="7513" w:type="dxa"/>
            <w:tcBorders>
              <w:right w:val="single" w:sz="4" w:space="0" w:color="auto"/>
            </w:tcBorders>
          </w:tcPr>
          <w:p w14:paraId="71B9E747" w14:textId="77777777" w:rsidR="00086CA6" w:rsidRDefault="00086CA6" w:rsidP="00C4431B">
            <w:pPr>
              <w:spacing w:line="240" w:lineRule="atLeast"/>
              <w:jc w:val="center"/>
              <w:rPr>
                <w:b/>
                <w:bCs/>
                <w:szCs w:val="20"/>
              </w:rPr>
            </w:pPr>
          </w:p>
        </w:tc>
      </w:tr>
      <w:tr w:rsidR="00D31B9E" w:rsidRPr="00D46B18" w14:paraId="6D18A724" w14:textId="77777777" w:rsidTr="002C1AC1">
        <w:trPr>
          <w:trHeight w:val="213"/>
        </w:trPr>
        <w:tc>
          <w:tcPr>
            <w:tcW w:w="2268" w:type="dxa"/>
          </w:tcPr>
          <w:p w14:paraId="664CF6AD" w14:textId="26B08862" w:rsidR="00D31B9E" w:rsidRPr="00B65F7A" w:rsidRDefault="006772AC" w:rsidP="00C4431B">
            <w:pPr>
              <w:spacing w:line="240" w:lineRule="atLeast"/>
              <w:rPr>
                <w:szCs w:val="18"/>
              </w:rPr>
            </w:pPr>
            <w:r w:rsidRPr="00B65F7A">
              <w:rPr>
                <w:szCs w:val="18"/>
              </w:rPr>
              <w:t xml:space="preserve">Type 2 </w:t>
            </w:r>
            <w:r w:rsidR="00671AC9" w:rsidRPr="00B65F7A">
              <w:rPr>
                <w:szCs w:val="18"/>
              </w:rPr>
              <w:t>Diabetes retinal screening</w:t>
            </w:r>
          </w:p>
        </w:tc>
        <w:tc>
          <w:tcPr>
            <w:tcW w:w="7513" w:type="dxa"/>
            <w:tcBorders>
              <w:right w:val="single" w:sz="4" w:space="0" w:color="auto"/>
            </w:tcBorders>
          </w:tcPr>
          <w:p w14:paraId="31A048E1" w14:textId="77777777" w:rsidR="00D31B9E" w:rsidRPr="00D46B18" w:rsidRDefault="00D31B9E" w:rsidP="00C4431B">
            <w:pPr>
              <w:spacing w:line="240" w:lineRule="atLeast"/>
              <w:jc w:val="center"/>
              <w:rPr>
                <w:b/>
                <w:szCs w:val="20"/>
                <w:lang w:val="pt-PT"/>
              </w:rPr>
            </w:pPr>
          </w:p>
        </w:tc>
      </w:tr>
    </w:tbl>
    <w:p w14:paraId="2F3678E3" w14:textId="343B219E" w:rsidR="00F21113" w:rsidRPr="00D46B18" w:rsidRDefault="00F21113">
      <w:pPr>
        <w:rPr>
          <w:lang w:val="pt-P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3190"/>
        <w:gridCol w:w="1113"/>
        <w:gridCol w:w="3848"/>
      </w:tblGrid>
      <w:tr w:rsidR="00C4431B" w14:paraId="11000A8E" w14:textId="77777777" w:rsidTr="00565630">
        <w:trPr>
          <w:trHeight w:val="454"/>
        </w:trPr>
        <w:tc>
          <w:tcPr>
            <w:tcW w:w="978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0B13B6" w14:textId="0F5E4980" w:rsidR="00C4431B" w:rsidRPr="00B45246" w:rsidRDefault="00C4431B" w:rsidP="00C4431B">
            <w:pPr>
              <w:spacing w:before="60"/>
              <w:rPr>
                <w:b/>
                <w:bCs/>
              </w:rPr>
            </w:pPr>
            <w:r>
              <w:rPr>
                <w:b/>
                <w:bCs/>
              </w:rPr>
              <w:t>SECTION 8: ADDITIONAL INFORMATION</w:t>
            </w:r>
          </w:p>
        </w:tc>
      </w:tr>
      <w:tr w:rsidR="00C4431B" w14:paraId="2230DD55" w14:textId="77777777" w:rsidTr="002F1927">
        <w:trPr>
          <w:cantSplit/>
          <w:trHeight w:val="1226"/>
        </w:trPr>
        <w:tc>
          <w:tcPr>
            <w:tcW w:w="9781" w:type="dxa"/>
            <w:gridSpan w:val="4"/>
            <w:tcBorders>
              <w:top w:val="single" w:sz="4" w:space="0" w:color="auto"/>
              <w:left w:val="single" w:sz="4" w:space="0" w:color="auto"/>
              <w:bottom w:val="single" w:sz="4" w:space="0" w:color="auto"/>
              <w:right w:val="single" w:sz="4" w:space="0" w:color="auto"/>
            </w:tcBorders>
            <w:vAlign w:val="center"/>
          </w:tcPr>
          <w:p w14:paraId="558DE7BB" w14:textId="46805160" w:rsidR="00C4431B" w:rsidRDefault="00C4431B" w:rsidP="00C4431B">
            <w:pPr>
              <w:rPr>
                <w:szCs w:val="18"/>
              </w:rPr>
            </w:pPr>
            <w:r w:rsidRPr="002F42D0">
              <w:rPr>
                <w:szCs w:val="18"/>
              </w:rPr>
              <w:t xml:space="preserve">The MDT programme involves components of psychology, dietetics, and exercise. Please indicate any </w:t>
            </w:r>
            <w:r>
              <w:rPr>
                <w:szCs w:val="18"/>
              </w:rPr>
              <w:t xml:space="preserve">other </w:t>
            </w:r>
            <w:r w:rsidRPr="002F42D0">
              <w:rPr>
                <w:szCs w:val="18"/>
              </w:rPr>
              <w:t>details that you feel it would be useful for the service provider to be aware of</w:t>
            </w:r>
            <w:r>
              <w:rPr>
                <w:szCs w:val="18"/>
              </w:rPr>
              <w:t>.</w:t>
            </w:r>
          </w:p>
          <w:p w14:paraId="1909210E" w14:textId="77777777" w:rsidR="00C4431B" w:rsidRDefault="00C4431B" w:rsidP="00C4431B">
            <w:pPr>
              <w:spacing w:before="60"/>
              <w:jc w:val="both"/>
              <w:rPr>
                <w:szCs w:val="22"/>
              </w:rPr>
            </w:pPr>
          </w:p>
          <w:p w14:paraId="136EF16F" w14:textId="77777777" w:rsidR="00C4431B" w:rsidRPr="00B45246" w:rsidRDefault="00C4431B" w:rsidP="00C4431B">
            <w:pPr>
              <w:spacing w:before="60"/>
              <w:jc w:val="both"/>
              <w:rPr>
                <w:szCs w:val="22"/>
              </w:rPr>
            </w:pPr>
          </w:p>
        </w:tc>
      </w:tr>
      <w:tr w:rsidR="00C4431B" w14:paraId="54D2BBD7" w14:textId="77777777" w:rsidTr="002F1927">
        <w:trPr>
          <w:cantSplit/>
          <w:trHeight w:val="300"/>
        </w:trPr>
        <w:tc>
          <w:tcPr>
            <w:tcW w:w="9781" w:type="dxa"/>
            <w:gridSpan w:val="4"/>
            <w:tcBorders>
              <w:top w:val="single" w:sz="4" w:space="0" w:color="auto"/>
              <w:left w:val="single" w:sz="4" w:space="0" w:color="auto"/>
              <w:bottom w:val="single" w:sz="4" w:space="0" w:color="auto"/>
              <w:right w:val="single" w:sz="4" w:space="0" w:color="auto"/>
            </w:tcBorders>
            <w:vAlign w:val="center"/>
          </w:tcPr>
          <w:p w14:paraId="2DCAE112" w14:textId="6F72DFBA" w:rsidR="00C4431B" w:rsidRPr="000A4A07" w:rsidRDefault="00C4431B" w:rsidP="00C4431B">
            <w:pPr>
              <w:rPr>
                <w:szCs w:val="22"/>
              </w:rPr>
            </w:pPr>
            <w:r w:rsidRPr="000A4A07">
              <w:rPr>
                <w:szCs w:val="22"/>
              </w:rPr>
              <w:t xml:space="preserve">Please indicate if there </w:t>
            </w:r>
            <w:r>
              <w:rPr>
                <w:szCs w:val="22"/>
              </w:rPr>
              <w:t>is any other treatment being considered for this patient where weight loss may support them accessing interventions:</w:t>
            </w:r>
          </w:p>
          <w:p w14:paraId="5B292C9B" w14:textId="1671CFC6" w:rsidR="00C4431B" w:rsidRPr="000A4A07" w:rsidRDefault="008D31E4" w:rsidP="00C4431B">
            <w:pPr>
              <w:spacing w:before="240" w:line="276" w:lineRule="auto"/>
              <w:contextualSpacing/>
              <w:rPr>
                <w:szCs w:val="22"/>
              </w:rPr>
            </w:pPr>
            <w:r>
              <w:rPr>
                <w:szCs w:val="22"/>
              </w:rPr>
              <w:tab/>
            </w:r>
            <w:sdt>
              <w:sdtPr>
                <w:rPr>
                  <w:szCs w:val="22"/>
                </w:rPr>
                <w:id w:val="339976727"/>
                <w14:checkbox>
                  <w14:checked w14:val="0"/>
                  <w14:checkedState w14:val="0052" w14:font="Wingdings 2"/>
                  <w14:uncheckedState w14:val="2610" w14:font="MS Gothic"/>
                </w14:checkbox>
              </w:sdtPr>
              <w:sdtEndPr/>
              <w:sdtContent>
                <w:r>
                  <w:rPr>
                    <w:rFonts w:ascii="MS Gothic" w:eastAsia="MS Gothic" w:hAnsi="MS Gothic" w:hint="eastAsia"/>
                    <w:szCs w:val="22"/>
                  </w:rPr>
                  <w:t>☐</w:t>
                </w:r>
              </w:sdtContent>
            </w:sdt>
            <w:r>
              <w:rPr>
                <w:szCs w:val="22"/>
              </w:rPr>
              <w:t xml:space="preserve"> </w:t>
            </w:r>
            <w:r w:rsidR="00C4431B" w:rsidRPr="000A4A07">
              <w:rPr>
                <w:szCs w:val="22"/>
              </w:rPr>
              <w:t xml:space="preserve">Joint replacement surgery </w:t>
            </w:r>
          </w:p>
          <w:p w14:paraId="55A11192" w14:textId="162438F5" w:rsidR="00C4431B" w:rsidRPr="000A4A07" w:rsidRDefault="008D31E4" w:rsidP="00C4431B">
            <w:pPr>
              <w:spacing w:before="240" w:line="276" w:lineRule="auto"/>
              <w:contextualSpacing/>
              <w:rPr>
                <w:szCs w:val="22"/>
              </w:rPr>
            </w:pPr>
            <w:r>
              <w:rPr>
                <w:szCs w:val="22"/>
              </w:rPr>
              <w:tab/>
            </w:r>
            <w:sdt>
              <w:sdtPr>
                <w:rPr>
                  <w:szCs w:val="22"/>
                </w:rPr>
                <w:id w:val="1824856447"/>
                <w14:checkbox>
                  <w14:checked w14:val="0"/>
                  <w14:checkedState w14:val="0052" w14:font="Wingdings 2"/>
                  <w14:uncheckedState w14:val="2610" w14:font="MS Gothic"/>
                </w14:checkbox>
              </w:sdtPr>
              <w:sdtEndPr/>
              <w:sdtContent>
                <w:r>
                  <w:rPr>
                    <w:rFonts w:ascii="MS Gothic" w:eastAsia="MS Gothic" w:hAnsi="MS Gothic" w:hint="eastAsia"/>
                    <w:szCs w:val="22"/>
                  </w:rPr>
                  <w:t>☐</w:t>
                </w:r>
              </w:sdtContent>
            </w:sdt>
            <w:r w:rsidR="00C4431B" w:rsidRPr="000A4A07">
              <w:rPr>
                <w:color w:val="000000" w:themeColor="text1"/>
                <w:szCs w:val="22"/>
              </w:rPr>
              <w:t xml:space="preserve"> </w:t>
            </w:r>
            <w:r w:rsidR="00C4431B" w:rsidRPr="000A4A07">
              <w:rPr>
                <w:szCs w:val="22"/>
              </w:rPr>
              <w:t>Fertility treatment</w:t>
            </w:r>
          </w:p>
          <w:p w14:paraId="1F2BF106" w14:textId="7CE167C6" w:rsidR="00C4431B" w:rsidRPr="000A4A07" w:rsidRDefault="008D31E4" w:rsidP="00C4431B">
            <w:pPr>
              <w:spacing w:before="240" w:line="276" w:lineRule="auto"/>
              <w:contextualSpacing/>
              <w:rPr>
                <w:szCs w:val="22"/>
              </w:rPr>
            </w:pPr>
            <w:r>
              <w:rPr>
                <w:szCs w:val="22"/>
              </w:rPr>
              <w:tab/>
            </w:r>
            <w:sdt>
              <w:sdtPr>
                <w:rPr>
                  <w:szCs w:val="22"/>
                </w:rPr>
                <w:id w:val="848681043"/>
                <w14:checkbox>
                  <w14:checked w14:val="0"/>
                  <w14:checkedState w14:val="0052" w14:font="Wingdings 2"/>
                  <w14:uncheckedState w14:val="2610" w14:font="MS Gothic"/>
                </w14:checkbox>
              </w:sdtPr>
              <w:sdtEndPr/>
              <w:sdtContent>
                <w:r>
                  <w:rPr>
                    <w:rFonts w:ascii="MS Gothic" w:eastAsia="MS Gothic" w:hAnsi="MS Gothic" w:hint="eastAsia"/>
                    <w:szCs w:val="22"/>
                  </w:rPr>
                  <w:t>☐</w:t>
                </w:r>
              </w:sdtContent>
            </w:sdt>
            <w:r w:rsidR="00C4431B" w:rsidRPr="000A4A07">
              <w:rPr>
                <w:color w:val="000000" w:themeColor="text1"/>
                <w:szCs w:val="22"/>
              </w:rPr>
              <w:t xml:space="preserve"> </w:t>
            </w:r>
            <w:r w:rsidR="00C4431B" w:rsidRPr="000A4A07">
              <w:rPr>
                <w:szCs w:val="22"/>
              </w:rPr>
              <w:t>Cardiac procedures (e.g. ventricular assist devices, ablation)</w:t>
            </w:r>
          </w:p>
          <w:p w14:paraId="73CA24A1" w14:textId="6AAABC3E" w:rsidR="00C4431B" w:rsidRPr="000A4A07" w:rsidRDefault="008D31E4" w:rsidP="00C4431B">
            <w:pPr>
              <w:spacing w:before="240" w:line="276" w:lineRule="auto"/>
              <w:contextualSpacing/>
              <w:rPr>
                <w:szCs w:val="22"/>
              </w:rPr>
            </w:pPr>
            <w:r>
              <w:rPr>
                <w:szCs w:val="22"/>
              </w:rPr>
              <w:tab/>
            </w:r>
            <w:sdt>
              <w:sdtPr>
                <w:rPr>
                  <w:szCs w:val="22"/>
                </w:rPr>
                <w:id w:val="-740863097"/>
                <w14:checkbox>
                  <w14:checked w14:val="0"/>
                  <w14:checkedState w14:val="0052" w14:font="Wingdings 2"/>
                  <w14:uncheckedState w14:val="2610" w14:font="MS Gothic"/>
                </w14:checkbox>
              </w:sdtPr>
              <w:sdtEndPr/>
              <w:sdtContent>
                <w:r>
                  <w:rPr>
                    <w:rFonts w:ascii="MS Gothic" w:eastAsia="MS Gothic" w:hAnsi="MS Gothic" w:hint="eastAsia"/>
                    <w:szCs w:val="22"/>
                  </w:rPr>
                  <w:t>☐</w:t>
                </w:r>
              </w:sdtContent>
            </w:sdt>
            <w:r w:rsidR="00C4431B" w:rsidRPr="000A4A07">
              <w:rPr>
                <w:color w:val="000000" w:themeColor="text1"/>
                <w:szCs w:val="22"/>
              </w:rPr>
              <w:t xml:space="preserve"> </w:t>
            </w:r>
            <w:r w:rsidR="00C4431B" w:rsidRPr="000A4A07">
              <w:rPr>
                <w:szCs w:val="22"/>
              </w:rPr>
              <w:t>Kidney transplant</w:t>
            </w:r>
          </w:p>
          <w:p w14:paraId="2CEC3032" w14:textId="0C9F9F83" w:rsidR="00C4431B" w:rsidRPr="000A4A07" w:rsidRDefault="008D31E4" w:rsidP="00C4431B">
            <w:pPr>
              <w:spacing w:before="240" w:line="276" w:lineRule="auto"/>
              <w:contextualSpacing/>
              <w:rPr>
                <w:szCs w:val="22"/>
              </w:rPr>
            </w:pPr>
            <w:r>
              <w:rPr>
                <w:szCs w:val="22"/>
              </w:rPr>
              <w:tab/>
            </w:r>
            <w:sdt>
              <w:sdtPr>
                <w:rPr>
                  <w:szCs w:val="22"/>
                </w:rPr>
                <w:id w:val="39723492"/>
                <w14:checkbox>
                  <w14:checked w14:val="0"/>
                  <w14:checkedState w14:val="0052" w14:font="Wingdings 2"/>
                  <w14:uncheckedState w14:val="2610" w14:font="MS Gothic"/>
                </w14:checkbox>
              </w:sdtPr>
              <w:sdtEndPr/>
              <w:sdtContent>
                <w:r>
                  <w:rPr>
                    <w:rFonts w:ascii="MS Gothic" w:eastAsia="MS Gothic" w:hAnsi="MS Gothic" w:hint="eastAsia"/>
                    <w:szCs w:val="22"/>
                  </w:rPr>
                  <w:t>☐</w:t>
                </w:r>
              </w:sdtContent>
            </w:sdt>
            <w:r w:rsidR="00C4431B" w:rsidRPr="000A4A07">
              <w:rPr>
                <w:color w:val="000000" w:themeColor="text1"/>
                <w:szCs w:val="22"/>
              </w:rPr>
              <w:t xml:space="preserve"> </w:t>
            </w:r>
            <w:r w:rsidR="00C4431B" w:rsidRPr="000A4A07">
              <w:rPr>
                <w:szCs w:val="22"/>
              </w:rPr>
              <w:t>Neurosurgery</w:t>
            </w:r>
          </w:p>
          <w:p w14:paraId="7CAEB13F" w14:textId="781B9CB7" w:rsidR="00C4431B" w:rsidRPr="00A11AD5" w:rsidRDefault="008D31E4" w:rsidP="00C4431B">
            <w:pPr>
              <w:spacing w:before="240" w:line="276" w:lineRule="auto"/>
              <w:contextualSpacing/>
            </w:pPr>
            <w:r>
              <w:rPr>
                <w:szCs w:val="22"/>
              </w:rPr>
              <w:tab/>
            </w:r>
            <w:sdt>
              <w:sdtPr>
                <w:rPr>
                  <w:szCs w:val="22"/>
                </w:rPr>
                <w:id w:val="508649536"/>
                <w14:checkbox>
                  <w14:checked w14:val="0"/>
                  <w14:checkedState w14:val="0052" w14:font="Wingdings 2"/>
                  <w14:uncheckedState w14:val="2610" w14:font="MS Gothic"/>
                </w14:checkbox>
              </w:sdtPr>
              <w:sdtEndPr/>
              <w:sdtContent>
                <w:r>
                  <w:rPr>
                    <w:rFonts w:ascii="MS Gothic" w:eastAsia="MS Gothic" w:hAnsi="MS Gothic" w:hint="eastAsia"/>
                    <w:szCs w:val="22"/>
                  </w:rPr>
                  <w:t>☐</w:t>
                </w:r>
              </w:sdtContent>
            </w:sdt>
            <w:r>
              <w:rPr>
                <w:szCs w:val="22"/>
              </w:rPr>
              <w:t xml:space="preserve"> </w:t>
            </w:r>
            <w:r w:rsidR="00C4431B" w:rsidRPr="000A4A07">
              <w:rPr>
                <w:szCs w:val="22"/>
              </w:rPr>
              <w:t>Intracranial hypertension</w:t>
            </w:r>
            <w:r w:rsidR="00C4431B" w:rsidRPr="00A11AD5">
              <w:rPr>
                <w:szCs w:val="22"/>
              </w:rPr>
              <w:t xml:space="preserve"> </w:t>
            </w:r>
          </w:p>
        </w:tc>
      </w:tr>
      <w:tr w:rsidR="00C4431B" w14:paraId="3737DBFC" w14:textId="77777777" w:rsidTr="008D31E4">
        <w:trPr>
          <w:trHeight w:val="454"/>
        </w:trPr>
        <w:tc>
          <w:tcPr>
            <w:tcW w:w="978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0176D0" w14:textId="6125D117" w:rsidR="00C4431B" w:rsidRPr="00EA2D7D" w:rsidRDefault="00C4431B" w:rsidP="00C4431B">
            <w:pPr>
              <w:rPr>
                <w:b/>
                <w:bCs/>
                <w:szCs w:val="18"/>
              </w:rPr>
            </w:pPr>
            <w:r>
              <w:rPr>
                <w:b/>
                <w:bCs/>
                <w:szCs w:val="18"/>
              </w:rPr>
              <w:t>SECTION 9: REFERRER INFORMATION</w:t>
            </w:r>
          </w:p>
        </w:tc>
      </w:tr>
      <w:tr w:rsidR="00C4431B" w14:paraId="0CF3237D" w14:textId="77777777" w:rsidTr="008D31E4">
        <w:trPr>
          <w:trHeight w:val="697"/>
        </w:trPr>
        <w:tc>
          <w:tcPr>
            <w:tcW w:w="9781" w:type="dxa"/>
            <w:gridSpan w:val="4"/>
            <w:tcBorders>
              <w:top w:val="single" w:sz="4" w:space="0" w:color="auto"/>
              <w:left w:val="single" w:sz="4" w:space="0" w:color="auto"/>
              <w:bottom w:val="single" w:sz="4" w:space="0" w:color="auto"/>
              <w:right w:val="single" w:sz="4" w:space="0" w:color="auto"/>
            </w:tcBorders>
            <w:vAlign w:val="center"/>
          </w:tcPr>
          <w:p w14:paraId="7304746B" w14:textId="57D7F8D3" w:rsidR="00C4431B" w:rsidRPr="00B65F7A" w:rsidRDefault="00B65F7A" w:rsidP="008D31E4">
            <w:pPr>
              <w:ind w:left="316" w:hanging="284"/>
              <w:rPr>
                <w:b/>
                <w:bCs/>
                <w:szCs w:val="18"/>
              </w:rPr>
            </w:pPr>
            <w:sdt>
              <w:sdtPr>
                <w:rPr>
                  <w:szCs w:val="22"/>
                </w:rPr>
                <w:id w:val="-599945953"/>
                <w14:checkbox>
                  <w14:checked w14:val="0"/>
                  <w14:checkedState w14:val="0052" w14:font="Wingdings 2"/>
                  <w14:uncheckedState w14:val="2610" w14:font="MS Gothic"/>
                </w14:checkbox>
              </w:sdtPr>
              <w:sdtEndPr/>
              <w:sdtContent>
                <w:r w:rsidR="008D31E4" w:rsidRPr="00B65F7A">
                  <w:rPr>
                    <w:rFonts w:ascii="MS Gothic" w:eastAsia="MS Gothic" w:hAnsi="MS Gothic" w:hint="eastAsia"/>
                    <w:szCs w:val="22"/>
                  </w:rPr>
                  <w:t>☐</w:t>
                </w:r>
              </w:sdtContent>
            </w:sdt>
            <w:r w:rsidR="00C4431B" w:rsidRPr="00B65F7A">
              <w:rPr>
                <w:szCs w:val="22"/>
              </w:rPr>
              <w:t xml:space="preserve"> I have discussed this referral with the </w:t>
            </w:r>
            <w:proofErr w:type="gramStart"/>
            <w:r w:rsidR="00C4431B" w:rsidRPr="00B65F7A">
              <w:rPr>
                <w:szCs w:val="22"/>
              </w:rPr>
              <w:t>patient</w:t>
            </w:r>
            <w:proofErr w:type="gramEnd"/>
            <w:r w:rsidR="00C4431B" w:rsidRPr="00B65F7A">
              <w:rPr>
                <w:szCs w:val="22"/>
              </w:rPr>
              <w:t xml:space="preserve"> and they are ready to fully engage with the specialist support available within </w:t>
            </w:r>
            <w:r w:rsidR="00FA3C06" w:rsidRPr="00B65F7A">
              <w:rPr>
                <w:szCs w:val="22"/>
              </w:rPr>
              <w:t>an intensive</w:t>
            </w:r>
            <w:r w:rsidR="00C4431B" w:rsidRPr="00B65F7A">
              <w:rPr>
                <w:szCs w:val="22"/>
              </w:rPr>
              <w:t xml:space="preserve"> weight management service</w:t>
            </w:r>
            <w:r w:rsidR="00C4431B" w:rsidRPr="00B65F7A">
              <w:rPr>
                <w:rStyle w:val="FootnoteReference"/>
                <w:szCs w:val="22"/>
              </w:rPr>
              <w:footnoteReference w:id="2"/>
            </w:r>
          </w:p>
        </w:tc>
      </w:tr>
      <w:tr w:rsidR="008D31E4" w14:paraId="14C784C1" w14:textId="77777777" w:rsidTr="002F1927">
        <w:trPr>
          <w:trHeight w:val="392"/>
        </w:trPr>
        <w:tc>
          <w:tcPr>
            <w:tcW w:w="1630" w:type="dxa"/>
            <w:tcBorders>
              <w:top w:val="single" w:sz="4" w:space="0" w:color="auto"/>
              <w:left w:val="single" w:sz="4" w:space="0" w:color="auto"/>
              <w:bottom w:val="single" w:sz="4" w:space="0" w:color="auto"/>
              <w:right w:val="single" w:sz="4" w:space="0" w:color="auto"/>
            </w:tcBorders>
            <w:vAlign w:val="center"/>
          </w:tcPr>
          <w:p w14:paraId="1F7F6FEF" w14:textId="6FBF8288" w:rsidR="008D31E4" w:rsidRPr="00B65F7A" w:rsidRDefault="008D31E4" w:rsidP="00C4431B">
            <w:pPr>
              <w:rPr>
                <w:szCs w:val="22"/>
              </w:rPr>
            </w:pPr>
            <w:r w:rsidRPr="00B65F7A">
              <w:rPr>
                <w:szCs w:val="22"/>
              </w:rPr>
              <w:t>Referred by</w:t>
            </w:r>
          </w:p>
        </w:tc>
        <w:tc>
          <w:tcPr>
            <w:tcW w:w="3190" w:type="dxa"/>
            <w:tcBorders>
              <w:top w:val="single" w:sz="4" w:space="0" w:color="auto"/>
              <w:left w:val="single" w:sz="4" w:space="0" w:color="auto"/>
              <w:bottom w:val="single" w:sz="4" w:space="0" w:color="auto"/>
              <w:right w:val="single" w:sz="4" w:space="0" w:color="auto"/>
            </w:tcBorders>
            <w:vAlign w:val="center"/>
          </w:tcPr>
          <w:p w14:paraId="523A20A9" w14:textId="77777777" w:rsidR="008D31E4" w:rsidRPr="00B65F7A" w:rsidRDefault="008D31E4" w:rsidP="00C4431B">
            <w:pPr>
              <w:rPr>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1B03C2BF" w14:textId="027E82C2" w:rsidR="008D31E4" w:rsidRPr="00B65F7A" w:rsidRDefault="008D31E4" w:rsidP="00C4431B">
            <w:pPr>
              <w:rPr>
                <w:szCs w:val="22"/>
              </w:rPr>
            </w:pPr>
            <w:r w:rsidRPr="00B65F7A">
              <w:rPr>
                <w:szCs w:val="22"/>
              </w:rPr>
              <w:t>Role</w:t>
            </w:r>
          </w:p>
        </w:tc>
        <w:tc>
          <w:tcPr>
            <w:tcW w:w="3848" w:type="dxa"/>
            <w:tcBorders>
              <w:top w:val="single" w:sz="4" w:space="0" w:color="auto"/>
              <w:left w:val="single" w:sz="4" w:space="0" w:color="auto"/>
              <w:bottom w:val="single" w:sz="4" w:space="0" w:color="auto"/>
              <w:right w:val="single" w:sz="4" w:space="0" w:color="auto"/>
            </w:tcBorders>
            <w:vAlign w:val="center"/>
          </w:tcPr>
          <w:p w14:paraId="5FECA6CA" w14:textId="5F281376" w:rsidR="008D31E4" w:rsidRPr="00B65F7A" w:rsidRDefault="008D31E4" w:rsidP="00C4431B">
            <w:pPr>
              <w:rPr>
                <w:szCs w:val="22"/>
              </w:rPr>
            </w:pPr>
          </w:p>
        </w:tc>
      </w:tr>
      <w:tr w:rsidR="008D31E4" w14:paraId="4BD6D797" w14:textId="77777777" w:rsidTr="002F1927">
        <w:trPr>
          <w:trHeight w:val="412"/>
        </w:trPr>
        <w:tc>
          <w:tcPr>
            <w:tcW w:w="1630" w:type="dxa"/>
            <w:tcBorders>
              <w:top w:val="single" w:sz="4" w:space="0" w:color="auto"/>
              <w:left w:val="single" w:sz="4" w:space="0" w:color="auto"/>
              <w:bottom w:val="single" w:sz="4" w:space="0" w:color="auto"/>
              <w:right w:val="single" w:sz="4" w:space="0" w:color="auto"/>
            </w:tcBorders>
            <w:vAlign w:val="center"/>
          </w:tcPr>
          <w:p w14:paraId="4A521FAF" w14:textId="4227F53D" w:rsidR="008D31E4" w:rsidRPr="00B65F7A" w:rsidRDefault="008D31E4" w:rsidP="00C4431B">
            <w:pPr>
              <w:rPr>
                <w:szCs w:val="22"/>
              </w:rPr>
            </w:pPr>
            <w:r w:rsidRPr="00B65F7A">
              <w:rPr>
                <w:szCs w:val="22"/>
              </w:rPr>
              <w:t xml:space="preserve">Contact </w:t>
            </w:r>
            <w:proofErr w:type="spellStart"/>
            <w:r w:rsidR="002F1927" w:rsidRPr="00B65F7A">
              <w:rPr>
                <w:szCs w:val="22"/>
              </w:rPr>
              <w:t>t</w:t>
            </w:r>
            <w:r w:rsidRPr="00B65F7A">
              <w:rPr>
                <w:szCs w:val="22"/>
              </w:rPr>
              <w:t>el</w:t>
            </w:r>
            <w:proofErr w:type="spellEnd"/>
          </w:p>
        </w:tc>
        <w:tc>
          <w:tcPr>
            <w:tcW w:w="3190" w:type="dxa"/>
            <w:tcBorders>
              <w:top w:val="single" w:sz="4" w:space="0" w:color="auto"/>
              <w:left w:val="single" w:sz="4" w:space="0" w:color="auto"/>
              <w:bottom w:val="single" w:sz="4" w:space="0" w:color="auto"/>
              <w:right w:val="single" w:sz="4" w:space="0" w:color="auto"/>
            </w:tcBorders>
            <w:vAlign w:val="center"/>
          </w:tcPr>
          <w:p w14:paraId="60E2B929" w14:textId="77777777" w:rsidR="008D31E4" w:rsidRPr="00B65F7A" w:rsidRDefault="008D31E4" w:rsidP="00C4431B">
            <w:pPr>
              <w:rPr>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74E65200" w14:textId="1157CFD6" w:rsidR="008D31E4" w:rsidRPr="00B65F7A" w:rsidRDefault="008D31E4" w:rsidP="00C4431B">
            <w:pPr>
              <w:rPr>
                <w:szCs w:val="22"/>
              </w:rPr>
            </w:pPr>
            <w:r w:rsidRPr="00B65F7A">
              <w:rPr>
                <w:szCs w:val="22"/>
              </w:rPr>
              <w:t>Date</w:t>
            </w:r>
          </w:p>
        </w:tc>
        <w:tc>
          <w:tcPr>
            <w:tcW w:w="3848" w:type="dxa"/>
            <w:tcBorders>
              <w:top w:val="single" w:sz="4" w:space="0" w:color="auto"/>
              <w:left w:val="single" w:sz="4" w:space="0" w:color="auto"/>
              <w:bottom w:val="single" w:sz="4" w:space="0" w:color="auto"/>
              <w:right w:val="single" w:sz="4" w:space="0" w:color="auto"/>
            </w:tcBorders>
            <w:vAlign w:val="center"/>
          </w:tcPr>
          <w:p w14:paraId="7A19D394" w14:textId="03721311" w:rsidR="008D31E4" w:rsidRPr="00B65F7A" w:rsidRDefault="008D31E4" w:rsidP="00C4431B">
            <w:pPr>
              <w:rPr>
                <w:szCs w:val="22"/>
              </w:rPr>
            </w:pPr>
          </w:p>
        </w:tc>
      </w:tr>
      <w:tr w:rsidR="002F1927" w:rsidRPr="00D56EA3" w14:paraId="0629732E" w14:textId="77777777" w:rsidTr="008D31E4">
        <w:tblPrEx>
          <w:shd w:val="clear" w:color="auto" w:fill="FFFF99"/>
        </w:tblPrEx>
        <w:trPr>
          <w:tblHeader/>
        </w:trPr>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B8DE00" w14:textId="3E3B80E0" w:rsidR="002F1927" w:rsidRPr="00B65F7A" w:rsidRDefault="00B65F7A" w:rsidP="002F1927">
            <w:pPr>
              <w:spacing w:before="120" w:line="360" w:lineRule="auto"/>
              <w:rPr>
                <w:szCs w:val="22"/>
              </w:rPr>
            </w:pPr>
            <w:sdt>
              <w:sdtPr>
                <w:rPr>
                  <w:szCs w:val="22"/>
                </w:rPr>
                <w:id w:val="-1506732676"/>
                <w14:checkbox>
                  <w14:checked w14:val="0"/>
                  <w14:checkedState w14:val="0052" w14:font="Wingdings 2"/>
                  <w14:uncheckedState w14:val="2610" w14:font="MS Gothic"/>
                </w14:checkbox>
              </w:sdtPr>
              <w:sdtEndPr/>
              <w:sdtContent>
                <w:r w:rsidR="002F1927" w:rsidRPr="00B65F7A">
                  <w:rPr>
                    <w:szCs w:val="22"/>
                  </w:rPr>
                  <w:t>S</w:t>
                </w:r>
              </w:sdtContent>
            </w:sdt>
            <w:r w:rsidR="002F1927" w:rsidRPr="00B65F7A">
              <w:rPr>
                <w:szCs w:val="22"/>
              </w:rPr>
              <w:t>end the form to the address below. The provider will contact the patient to discuss the referral.</w:t>
            </w:r>
          </w:p>
        </w:tc>
      </w:tr>
      <w:tr w:rsidR="003F6D81" w14:paraId="09B48307" w14:textId="77777777">
        <w:tblPrEx>
          <w:shd w:val="clear" w:color="auto" w:fill="FFFF99"/>
        </w:tblPrEx>
        <w:trPr>
          <w:tblHeader/>
        </w:trPr>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820B86" w14:textId="428CB310" w:rsidR="003F6D81" w:rsidRPr="00B65F7A" w:rsidRDefault="003F6D81" w:rsidP="002F1927">
            <w:pPr>
              <w:spacing w:line="276" w:lineRule="auto"/>
              <w:rPr>
                <w:b/>
                <w:szCs w:val="22"/>
              </w:rPr>
            </w:pPr>
            <w:proofErr w:type="spellStart"/>
            <w:r w:rsidRPr="00B65F7A">
              <w:rPr>
                <w:b/>
                <w:szCs w:val="22"/>
              </w:rPr>
              <w:t>Morelife</w:t>
            </w:r>
            <w:proofErr w:type="spellEnd"/>
            <w:r w:rsidR="007610AA" w:rsidRPr="00B65F7A">
              <w:rPr>
                <w:b/>
                <w:bCs/>
                <w:szCs w:val="22"/>
              </w:rPr>
              <w:t xml:space="preserve"> UK</w:t>
            </w:r>
            <w:r w:rsidRPr="00B65F7A">
              <w:rPr>
                <w:b/>
                <w:szCs w:val="22"/>
              </w:rPr>
              <w:t xml:space="preserve">- Tier 3 Weight Management </w:t>
            </w:r>
          </w:p>
          <w:p w14:paraId="13153DC1" w14:textId="43F58D48" w:rsidR="003F6D81" w:rsidRPr="00B65F7A" w:rsidRDefault="00B65F7A" w:rsidP="002F1927">
            <w:pPr>
              <w:spacing w:line="276" w:lineRule="auto"/>
              <w:rPr>
                <w:szCs w:val="22"/>
              </w:rPr>
            </w:pPr>
            <w:hyperlink r:id="rId13" w:history="1">
              <w:r w:rsidR="003F6D81" w:rsidRPr="00B65F7A">
                <w:rPr>
                  <w:rStyle w:val="Hyperlink"/>
                  <w:szCs w:val="22"/>
                </w:rPr>
                <w:t>Morelife.sussex@nhs.net</w:t>
              </w:r>
            </w:hyperlink>
          </w:p>
          <w:p w14:paraId="79018A9F" w14:textId="44B9E2A6" w:rsidR="003F6D81" w:rsidRPr="00B65F7A" w:rsidRDefault="003F6D81" w:rsidP="002F1927">
            <w:pPr>
              <w:spacing w:line="276" w:lineRule="auto"/>
            </w:pPr>
            <w:r w:rsidRPr="00B65F7A">
              <w:t>01273 435 200</w:t>
            </w:r>
          </w:p>
          <w:p w14:paraId="752AE588" w14:textId="2C7650F2" w:rsidR="003F6D81" w:rsidRPr="00B65F7A" w:rsidRDefault="00B65F7A" w:rsidP="00947AE5">
            <w:pPr>
              <w:spacing w:line="276" w:lineRule="auto"/>
              <w:rPr>
                <w:szCs w:val="22"/>
              </w:rPr>
            </w:pPr>
            <w:hyperlink r:id="rId14" w:history="1">
              <w:r w:rsidR="00947AE5" w:rsidRPr="00B65F7A">
                <w:rPr>
                  <w:rStyle w:val="Hyperlink"/>
                  <w:szCs w:val="22"/>
                </w:rPr>
                <w:t>https://www.more-life.co.uk/places-we-work/sussex/</w:t>
              </w:r>
            </w:hyperlink>
            <w:r w:rsidR="00947AE5" w:rsidRPr="00B65F7A">
              <w:rPr>
                <w:szCs w:val="22"/>
              </w:rPr>
              <w:t xml:space="preserve"> </w:t>
            </w:r>
          </w:p>
        </w:tc>
      </w:tr>
    </w:tbl>
    <w:p w14:paraId="0371ABD0" w14:textId="77777777" w:rsidR="0021642A" w:rsidRDefault="0021642A" w:rsidP="002026F2"/>
    <w:sectPr w:rsidR="0021642A" w:rsidSect="00DB65CE">
      <w:headerReference w:type="even" r:id="rId15"/>
      <w:headerReference w:type="default" r:id="rId16"/>
      <w:footerReference w:type="even" r:id="rId17"/>
      <w:footerReference w:type="default" r:id="rId18"/>
      <w:headerReference w:type="first" r:id="rId19"/>
      <w:footerReference w:type="first" r:id="rId20"/>
      <w:pgSz w:w="11906" w:h="16838"/>
      <w:pgMar w:top="1135" w:right="1080" w:bottom="568" w:left="108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1F21" w14:textId="77777777" w:rsidR="001111D4" w:rsidRDefault="001111D4" w:rsidP="00320E52">
      <w:r>
        <w:separator/>
      </w:r>
    </w:p>
  </w:endnote>
  <w:endnote w:type="continuationSeparator" w:id="0">
    <w:p w14:paraId="4934DA36" w14:textId="77777777" w:rsidR="001111D4" w:rsidRDefault="001111D4" w:rsidP="00320E52">
      <w:r>
        <w:continuationSeparator/>
      </w:r>
    </w:p>
  </w:endnote>
  <w:endnote w:type="continuationNotice" w:id="1">
    <w:p w14:paraId="31CBDE5E" w14:textId="77777777" w:rsidR="001111D4" w:rsidRDefault="00111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71CC" w14:textId="77777777" w:rsidR="0021642A" w:rsidRDefault="00216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B853" w14:textId="7C9F39DB" w:rsidR="00F21113" w:rsidRPr="00F21113" w:rsidRDefault="00F21113" w:rsidP="00F21113">
    <w:pPr>
      <w:pStyle w:val="Footer"/>
      <w:tabs>
        <w:tab w:val="clear" w:pos="8306"/>
        <w:tab w:val="right" w:pos="9639"/>
      </w:tabs>
      <w:rPr>
        <w:sz w:val="18"/>
        <w:szCs w:val="18"/>
      </w:rPr>
    </w:pPr>
    <w:r>
      <w:tab/>
    </w:r>
    <w:r>
      <w:tab/>
    </w:r>
    <w:r w:rsidRPr="00F21113">
      <w:rPr>
        <w:sz w:val="18"/>
        <w:szCs w:val="18"/>
      </w:rPr>
      <w:t xml:space="preserve">Page </w:t>
    </w:r>
    <w:r w:rsidRPr="00F21113">
      <w:rPr>
        <w:sz w:val="18"/>
        <w:szCs w:val="18"/>
      </w:rPr>
      <w:fldChar w:fldCharType="begin"/>
    </w:r>
    <w:r w:rsidRPr="00F21113">
      <w:rPr>
        <w:sz w:val="18"/>
        <w:szCs w:val="18"/>
      </w:rPr>
      <w:instrText xml:space="preserve"> PAGE  \* Arabic  \* MERGEFORMAT </w:instrText>
    </w:r>
    <w:r w:rsidRPr="00F21113">
      <w:rPr>
        <w:sz w:val="18"/>
        <w:szCs w:val="18"/>
      </w:rPr>
      <w:fldChar w:fldCharType="separate"/>
    </w:r>
    <w:r w:rsidRPr="00F21113">
      <w:rPr>
        <w:noProof/>
        <w:sz w:val="18"/>
        <w:szCs w:val="18"/>
      </w:rPr>
      <w:t>1</w:t>
    </w:r>
    <w:r w:rsidRPr="00F21113">
      <w:rPr>
        <w:sz w:val="18"/>
        <w:szCs w:val="18"/>
      </w:rPr>
      <w:fldChar w:fldCharType="end"/>
    </w:r>
    <w:r w:rsidRPr="00F21113">
      <w:rPr>
        <w:sz w:val="18"/>
        <w:szCs w:val="18"/>
      </w:rPr>
      <w:t xml:space="preserve"> of </w:t>
    </w:r>
    <w:r w:rsidRPr="00F21113">
      <w:rPr>
        <w:sz w:val="18"/>
        <w:szCs w:val="18"/>
      </w:rPr>
      <w:fldChar w:fldCharType="begin"/>
    </w:r>
    <w:r w:rsidRPr="00F21113">
      <w:rPr>
        <w:sz w:val="18"/>
        <w:szCs w:val="18"/>
      </w:rPr>
      <w:instrText xml:space="preserve"> NUMPAGES  \* Arabic  \* MERGEFORMAT </w:instrText>
    </w:r>
    <w:r w:rsidRPr="00F21113">
      <w:rPr>
        <w:sz w:val="18"/>
        <w:szCs w:val="18"/>
      </w:rPr>
      <w:fldChar w:fldCharType="separate"/>
    </w:r>
    <w:r w:rsidRPr="00F21113">
      <w:rPr>
        <w:noProof/>
        <w:sz w:val="18"/>
        <w:szCs w:val="18"/>
      </w:rPr>
      <w:t>4</w:t>
    </w:r>
    <w:r w:rsidRPr="00F2111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2540" w14:textId="4BBF5D25" w:rsidR="002F1927" w:rsidRPr="002F1927" w:rsidRDefault="002F1927">
    <w:pPr>
      <w:pStyle w:val="Footer"/>
      <w:rPr>
        <w:sz w:val="18"/>
        <w:szCs w:val="18"/>
      </w:rPr>
    </w:pPr>
    <w:r w:rsidRPr="002F1927">
      <w:rPr>
        <w:sz w:val="18"/>
        <w:szCs w:val="18"/>
      </w:rPr>
      <w:t>Form updates managed by: sxicb.primarycareprogrammes@nhs.net</w:t>
    </w:r>
    <w:r>
      <w:rPr>
        <w:sz w:val="18"/>
        <w:szCs w:val="18"/>
      </w:rPr>
      <w:tab/>
      <w:t xml:space="preserve">v </w:t>
    </w:r>
    <w:r w:rsidR="00C745BE">
      <w:rPr>
        <w:sz w:val="18"/>
        <w:szCs w:val="18"/>
      </w:rPr>
      <w:t>0</w:t>
    </w:r>
    <w:r w:rsidR="00A43E29">
      <w:rPr>
        <w:sz w:val="18"/>
        <w:szCs w:val="18"/>
      </w:rPr>
      <w:t>6</w:t>
    </w:r>
    <w:r w:rsidR="00C745BE">
      <w:rPr>
        <w:sz w:val="18"/>
        <w:szCs w:val="18"/>
      </w:rPr>
      <w:t>_24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B67F" w14:textId="77777777" w:rsidR="001111D4" w:rsidRDefault="001111D4" w:rsidP="00320E52">
      <w:r>
        <w:separator/>
      </w:r>
    </w:p>
  </w:footnote>
  <w:footnote w:type="continuationSeparator" w:id="0">
    <w:p w14:paraId="4A847B87" w14:textId="77777777" w:rsidR="001111D4" w:rsidRDefault="001111D4" w:rsidP="00320E52">
      <w:r>
        <w:continuationSeparator/>
      </w:r>
    </w:p>
  </w:footnote>
  <w:footnote w:type="continuationNotice" w:id="1">
    <w:p w14:paraId="76C4B256" w14:textId="77777777" w:rsidR="001111D4" w:rsidRDefault="001111D4"/>
  </w:footnote>
  <w:footnote w:id="2">
    <w:p w14:paraId="1E09F8CD" w14:textId="77777777" w:rsidR="00C4431B" w:rsidRPr="00BF2291" w:rsidRDefault="00C4431B" w:rsidP="00C4431B">
      <w:pPr>
        <w:pStyle w:val="FootnoteText"/>
      </w:pPr>
      <w:r w:rsidRPr="00BF2291">
        <w:rPr>
          <w:rStyle w:val="FootnoteReference"/>
        </w:rPr>
        <w:footnoteRef/>
      </w:r>
      <w:r w:rsidRPr="00BF2291">
        <w:t xml:space="preserve"> NICE CG189 recommends giving people information on the benefits of losing weight, healthy eating and increased physical activity, but also to recognise that someone may not be ready to change and should instead be offered the chance to return for further consultations when they are ready to discuss their weight again and willing or able to make lifestyle changes. </w:t>
      </w:r>
      <w:r>
        <w:t xml:space="preserve">See </w:t>
      </w:r>
      <w:hyperlink r:id="rId1" w:history="1">
        <w:r w:rsidRPr="00291C58">
          <w:rPr>
            <w:rStyle w:val="Hyperlink"/>
          </w:rPr>
          <w:t>https://www.nice.org.uk/guidance/cg189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D3EF" w14:textId="77777777" w:rsidR="0021642A" w:rsidRDefault="00216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5CE2" w14:textId="5217C3DA" w:rsidR="00C4431B" w:rsidRPr="00C4431B" w:rsidRDefault="00C4431B" w:rsidP="00C4431B">
    <w:pPr>
      <w:pStyle w:val="Footer"/>
      <w:tabs>
        <w:tab w:val="left" w:pos="720"/>
      </w:tabs>
      <w:rPr>
        <w:sz w:val="24"/>
      </w:rPr>
    </w:pPr>
    <w:r w:rsidRPr="00C4431B">
      <w:rPr>
        <w:noProof/>
        <w:sz w:val="24"/>
      </w:rPr>
      <w:drawing>
        <wp:anchor distT="0" distB="0" distL="114300" distR="114300" simplePos="0" relativeHeight="251658240" behindDoc="0" locked="0" layoutInCell="1" allowOverlap="1" wp14:anchorId="277ECE74" wp14:editId="06BF1022">
          <wp:simplePos x="0" y="0"/>
          <wp:positionH relativeFrom="margin">
            <wp:posOffset>5739318</wp:posOffset>
          </wp:positionH>
          <wp:positionV relativeFrom="paragraph">
            <wp:posOffset>3810</wp:posOffset>
          </wp:positionV>
          <wp:extent cx="446218" cy="3302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349" cy="3310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31B">
      <w:rPr>
        <w:b/>
        <w:sz w:val="24"/>
      </w:rPr>
      <w:t xml:space="preserve">Weight Management Tier 3 Services </w:t>
    </w:r>
    <w:r w:rsidRPr="00C4431B">
      <w:rPr>
        <w:sz w:val="24"/>
      </w:rPr>
      <w:t>Referral Form</w:t>
    </w:r>
  </w:p>
  <w:p w14:paraId="5550F36D" w14:textId="15FD94F6" w:rsidR="00320E52" w:rsidRDefault="00C4431B" w:rsidP="00C4431B">
    <w:pPr>
      <w:pStyle w:val="Header"/>
      <w:tabs>
        <w:tab w:val="clear" w:pos="9026"/>
        <w:tab w:val="right" w:pos="8505"/>
      </w:tabs>
    </w:pPr>
    <w:r>
      <w:t>[NAME]</w:t>
    </w:r>
    <w:r>
      <w:tab/>
      <w:t>[DOB]</w:t>
    </w:r>
    <w:r>
      <w:tab/>
      <w:t>[NHS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29F2" w14:textId="77777777" w:rsidR="00C4431B" w:rsidRDefault="00C4431B" w:rsidP="00C4431B">
    <w:pPr>
      <w:pStyle w:val="Footer"/>
      <w:tabs>
        <w:tab w:val="left" w:pos="720"/>
      </w:tabs>
      <w:rPr>
        <w:b/>
        <w:sz w:val="32"/>
        <w:szCs w:val="32"/>
      </w:rPr>
    </w:pPr>
    <w:r>
      <w:rPr>
        <w:noProof/>
      </w:rPr>
      <w:drawing>
        <wp:anchor distT="0" distB="0" distL="114300" distR="114300" simplePos="0" relativeHeight="251658241" behindDoc="0" locked="0" layoutInCell="1" allowOverlap="1" wp14:anchorId="10294509" wp14:editId="1A4A2D8F">
          <wp:simplePos x="0" y="0"/>
          <wp:positionH relativeFrom="margin">
            <wp:posOffset>5525702</wp:posOffset>
          </wp:positionH>
          <wp:positionV relativeFrom="paragraph">
            <wp:posOffset>3810</wp:posOffset>
          </wp:positionV>
          <wp:extent cx="660744" cy="488950"/>
          <wp:effectExtent l="0" t="0" r="6350" b="635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515" cy="49026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 xml:space="preserve">Weight Management Tier 3 Services </w:t>
    </w:r>
  </w:p>
  <w:p w14:paraId="2A3A0D9F" w14:textId="77777777" w:rsidR="00C4431B" w:rsidRPr="00C4431B" w:rsidRDefault="00C4431B" w:rsidP="00C4431B">
    <w:pPr>
      <w:pStyle w:val="Footer"/>
      <w:tabs>
        <w:tab w:val="left" w:pos="720"/>
      </w:tabs>
      <w:rPr>
        <w:sz w:val="32"/>
        <w:szCs w:val="32"/>
      </w:rPr>
    </w:pPr>
    <w:r w:rsidRPr="00C4431B">
      <w:rPr>
        <w:sz w:val="32"/>
        <w:szCs w:val="32"/>
      </w:rPr>
      <w:t>Referral Form</w:t>
    </w:r>
  </w:p>
  <w:p w14:paraId="3599D7FF" w14:textId="77777777" w:rsidR="00C4431B" w:rsidRDefault="00C44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11CE9"/>
    <w:multiLevelType w:val="hybridMultilevel"/>
    <w:tmpl w:val="779C21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4B456412"/>
    <w:multiLevelType w:val="hybridMultilevel"/>
    <w:tmpl w:val="866C7A4E"/>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 w15:restartNumberingAfterBreak="0">
    <w:nsid w:val="52BB08BA"/>
    <w:multiLevelType w:val="hybridMultilevel"/>
    <w:tmpl w:val="F2D0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B7466B"/>
    <w:multiLevelType w:val="hybridMultilevel"/>
    <w:tmpl w:val="4316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EB3757"/>
    <w:multiLevelType w:val="hybridMultilevel"/>
    <w:tmpl w:val="A81A7C7E"/>
    <w:lvl w:ilvl="0" w:tplc="08090001">
      <w:start w:val="1"/>
      <w:numFmt w:val="bullet"/>
      <w:lvlText w:val=""/>
      <w:lvlJc w:val="left"/>
      <w:pPr>
        <w:ind w:left="1074" w:hanging="360"/>
      </w:pPr>
      <w:rPr>
        <w:rFonts w:ascii="Symbol" w:hAnsi="Symbol" w:hint="default"/>
      </w:rPr>
    </w:lvl>
    <w:lvl w:ilvl="1" w:tplc="FFFFFFFF" w:tentative="1">
      <w:start w:val="1"/>
      <w:numFmt w:val="bullet"/>
      <w:lvlText w:val="o"/>
      <w:lvlJc w:val="left"/>
      <w:pPr>
        <w:ind w:left="1794" w:hanging="360"/>
      </w:pPr>
      <w:rPr>
        <w:rFonts w:ascii="Courier New" w:hAnsi="Courier New"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5" w15:restartNumberingAfterBreak="0">
    <w:nsid w:val="7D421E33"/>
    <w:multiLevelType w:val="hybridMultilevel"/>
    <w:tmpl w:val="3E3024A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1817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2231196">
    <w:abstractNumId w:val="5"/>
  </w:num>
  <w:num w:numId="3" w16cid:durableId="1798914212">
    <w:abstractNumId w:val="4"/>
  </w:num>
  <w:num w:numId="4" w16cid:durableId="1027365236">
    <w:abstractNumId w:val="3"/>
  </w:num>
  <w:num w:numId="5" w16cid:durableId="136382286">
    <w:abstractNumId w:val="2"/>
  </w:num>
  <w:num w:numId="6" w16cid:durableId="565845704">
    <w:abstractNumId w:val="0"/>
  </w:num>
  <w:num w:numId="7" w16cid:durableId="566570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1MjO2NDQyMTOyNDdX0lEKTi0uzszPAymwqAUAwTcgYywAAAA="/>
  </w:docVars>
  <w:rsids>
    <w:rsidRoot w:val="00320E52"/>
    <w:rsid w:val="0002556C"/>
    <w:rsid w:val="000318BC"/>
    <w:rsid w:val="00033BC4"/>
    <w:rsid w:val="00035BAE"/>
    <w:rsid w:val="00037BCD"/>
    <w:rsid w:val="0004142C"/>
    <w:rsid w:val="000635B9"/>
    <w:rsid w:val="000802DE"/>
    <w:rsid w:val="00085C5E"/>
    <w:rsid w:val="00086CA6"/>
    <w:rsid w:val="000876DF"/>
    <w:rsid w:val="0009146A"/>
    <w:rsid w:val="00096B5E"/>
    <w:rsid w:val="0009745B"/>
    <w:rsid w:val="000979D3"/>
    <w:rsid w:val="000A4A07"/>
    <w:rsid w:val="000D719D"/>
    <w:rsid w:val="00101DC2"/>
    <w:rsid w:val="00104CF5"/>
    <w:rsid w:val="001100E0"/>
    <w:rsid w:val="001111D4"/>
    <w:rsid w:val="001336AA"/>
    <w:rsid w:val="00134404"/>
    <w:rsid w:val="00146581"/>
    <w:rsid w:val="00156581"/>
    <w:rsid w:val="00196EAF"/>
    <w:rsid w:val="001A1E17"/>
    <w:rsid w:val="001A50F9"/>
    <w:rsid w:val="001B5435"/>
    <w:rsid w:val="001B74F0"/>
    <w:rsid w:val="001B7C6E"/>
    <w:rsid w:val="001E7C84"/>
    <w:rsid w:val="001F6E33"/>
    <w:rsid w:val="00200F9D"/>
    <w:rsid w:val="002026F2"/>
    <w:rsid w:val="00215336"/>
    <w:rsid w:val="0021642A"/>
    <w:rsid w:val="00216D80"/>
    <w:rsid w:val="002202C8"/>
    <w:rsid w:val="00224904"/>
    <w:rsid w:val="0023096A"/>
    <w:rsid w:val="00232222"/>
    <w:rsid w:val="002618E3"/>
    <w:rsid w:val="00271E3C"/>
    <w:rsid w:val="00292C71"/>
    <w:rsid w:val="00293101"/>
    <w:rsid w:val="002B79EE"/>
    <w:rsid w:val="002C1AC1"/>
    <w:rsid w:val="002D08EE"/>
    <w:rsid w:val="002E102F"/>
    <w:rsid w:val="002E3B4C"/>
    <w:rsid w:val="002E46F8"/>
    <w:rsid w:val="002E55D0"/>
    <w:rsid w:val="002F1927"/>
    <w:rsid w:val="003033BD"/>
    <w:rsid w:val="00320E52"/>
    <w:rsid w:val="003407A6"/>
    <w:rsid w:val="00350C8B"/>
    <w:rsid w:val="0035195F"/>
    <w:rsid w:val="003660AA"/>
    <w:rsid w:val="00373808"/>
    <w:rsid w:val="00382AE7"/>
    <w:rsid w:val="003A1D9D"/>
    <w:rsid w:val="003A5C03"/>
    <w:rsid w:val="003A7D22"/>
    <w:rsid w:val="003B38BB"/>
    <w:rsid w:val="003D617E"/>
    <w:rsid w:val="003F6D81"/>
    <w:rsid w:val="0040024D"/>
    <w:rsid w:val="0040678E"/>
    <w:rsid w:val="00410F98"/>
    <w:rsid w:val="00417977"/>
    <w:rsid w:val="00436B87"/>
    <w:rsid w:val="00451C75"/>
    <w:rsid w:val="004620D1"/>
    <w:rsid w:val="00462308"/>
    <w:rsid w:val="0047087E"/>
    <w:rsid w:val="00471C98"/>
    <w:rsid w:val="00474827"/>
    <w:rsid w:val="004911A5"/>
    <w:rsid w:val="004A102B"/>
    <w:rsid w:val="004B0FD8"/>
    <w:rsid w:val="004B7B58"/>
    <w:rsid w:val="004C7433"/>
    <w:rsid w:val="004E2726"/>
    <w:rsid w:val="004E2783"/>
    <w:rsid w:val="004F0F54"/>
    <w:rsid w:val="005113ED"/>
    <w:rsid w:val="00515CE2"/>
    <w:rsid w:val="00524B81"/>
    <w:rsid w:val="00526428"/>
    <w:rsid w:val="00531DD9"/>
    <w:rsid w:val="00565630"/>
    <w:rsid w:val="00567727"/>
    <w:rsid w:val="005A4651"/>
    <w:rsid w:val="005C1BE5"/>
    <w:rsid w:val="005D16CE"/>
    <w:rsid w:val="005D2E8F"/>
    <w:rsid w:val="005D3CB9"/>
    <w:rsid w:val="005D729C"/>
    <w:rsid w:val="005E7D9D"/>
    <w:rsid w:val="005F2CD2"/>
    <w:rsid w:val="006020C4"/>
    <w:rsid w:val="00606B40"/>
    <w:rsid w:val="00634D8F"/>
    <w:rsid w:val="00646AE8"/>
    <w:rsid w:val="00646C4E"/>
    <w:rsid w:val="0064739C"/>
    <w:rsid w:val="00671AC9"/>
    <w:rsid w:val="00674F4C"/>
    <w:rsid w:val="006772AC"/>
    <w:rsid w:val="00696E06"/>
    <w:rsid w:val="006A1BB3"/>
    <w:rsid w:val="006B0ABB"/>
    <w:rsid w:val="006E3FB2"/>
    <w:rsid w:val="006E47F5"/>
    <w:rsid w:val="006E7B2A"/>
    <w:rsid w:val="006F6CF8"/>
    <w:rsid w:val="006F7F26"/>
    <w:rsid w:val="00707033"/>
    <w:rsid w:val="007128FD"/>
    <w:rsid w:val="00720C4E"/>
    <w:rsid w:val="007263FB"/>
    <w:rsid w:val="00734E4C"/>
    <w:rsid w:val="007604C9"/>
    <w:rsid w:val="00760A5F"/>
    <w:rsid w:val="007610AA"/>
    <w:rsid w:val="0078190D"/>
    <w:rsid w:val="00785E4F"/>
    <w:rsid w:val="007A608E"/>
    <w:rsid w:val="007B0875"/>
    <w:rsid w:val="007B4771"/>
    <w:rsid w:val="007B5AB5"/>
    <w:rsid w:val="007C0DFF"/>
    <w:rsid w:val="007C4D42"/>
    <w:rsid w:val="007C5F20"/>
    <w:rsid w:val="007E5976"/>
    <w:rsid w:val="007F7724"/>
    <w:rsid w:val="008023BE"/>
    <w:rsid w:val="00814444"/>
    <w:rsid w:val="00820FD1"/>
    <w:rsid w:val="00840D62"/>
    <w:rsid w:val="008411C0"/>
    <w:rsid w:val="008450DF"/>
    <w:rsid w:val="0084523C"/>
    <w:rsid w:val="008654CC"/>
    <w:rsid w:val="00867790"/>
    <w:rsid w:val="00873559"/>
    <w:rsid w:val="00884974"/>
    <w:rsid w:val="0088705C"/>
    <w:rsid w:val="008A4282"/>
    <w:rsid w:val="008A5128"/>
    <w:rsid w:val="008B344F"/>
    <w:rsid w:val="008B51CE"/>
    <w:rsid w:val="008D05D5"/>
    <w:rsid w:val="008D31E4"/>
    <w:rsid w:val="0090498D"/>
    <w:rsid w:val="009132BF"/>
    <w:rsid w:val="00913A77"/>
    <w:rsid w:val="00947AE5"/>
    <w:rsid w:val="00956F35"/>
    <w:rsid w:val="009634E0"/>
    <w:rsid w:val="00963BD5"/>
    <w:rsid w:val="00971A11"/>
    <w:rsid w:val="00975BCE"/>
    <w:rsid w:val="0099313D"/>
    <w:rsid w:val="00995EB3"/>
    <w:rsid w:val="009B5B5E"/>
    <w:rsid w:val="009C2948"/>
    <w:rsid w:val="009E5766"/>
    <w:rsid w:val="009F23EF"/>
    <w:rsid w:val="009F7D91"/>
    <w:rsid w:val="00A11AD5"/>
    <w:rsid w:val="00A12F8F"/>
    <w:rsid w:val="00A37E8F"/>
    <w:rsid w:val="00A401B0"/>
    <w:rsid w:val="00A40C69"/>
    <w:rsid w:val="00A4239C"/>
    <w:rsid w:val="00A43E29"/>
    <w:rsid w:val="00A474FA"/>
    <w:rsid w:val="00A53658"/>
    <w:rsid w:val="00A7583B"/>
    <w:rsid w:val="00A80524"/>
    <w:rsid w:val="00A8059B"/>
    <w:rsid w:val="00A95E74"/>
    <w:rsid w:val="00AA11DA"/>
    <w:rsid w:val="00AB3578"/>
    <w:rsid w:val="00AB7B2E"/>
    <w:rsid w:val="00AC6BE0"/>
    <w:rsid w:val="00AC6E78"/>
    <w:rsid w:val="00AD0348"/>
    <w:rsid w:val="00AD15E6"/>
    <w:rsid w:val="00AE1C76"/>
    <w:rsid w:val="00AF6001"/>
    <w:rsid w:val="00B03467"/>
    <w:rsid w:val="00B0758F"/>
    <w:rsid w:val="00B10012"/>
    <w:rsid w:val="00B22CCC"/>
    <w:rsid w:val="00B276BD"/>
    <w:rsid w:val="00B31A29"/>
    <w:rsid w:val="00B35983"/>
    <w:rsid w:val="00B451CC"/>
    <w:rsid w:val="00B45246"/>
    <w:rsid w:val="00B52E4C"/>
    <w:rsid w:val="00B56EC2"/>
    <w:rsid w:val="00B574C5"/>
    <w:rsid w:val="00B60285"/>
    <w:rsid w:val="00B65F7A"/>
    <w:rsid w:val="00B67C2B"/>
    <w:rsid w:val="00B76BEE"/>
    <w:rsid w:val="00B82EBA"/>
    <w:rsid w:val="00B90CA3"/>
    <w:rsid w:val="00BA7B03"/>
    <w:rsid w:val="00BB1A3B"/>
    <w:rsid w:val="00BB7AEF"/>
    <w:rsid w:val="00BD7796"/>
    <w:rsid w:val="00BF0502"/>
    <w:rsid w:val="00BF2291"/>
    <w:rsid w:val="00BF34EE"/>
    <w:rsid w:val="00BF52D3"/>
    <w:rsid w:val="00BF59F5"/>
    <w:rsid w:val="00C07515"/>
    <w:rsid w:val="00C4431B"/>
    <w:rsid w:val="00C52A10"/>
    <w:rsid w:val="00C56695"/>
    <w:rsid w:val="00C745BE"/>
    <w:rsid w:val="00CA3721"/>
    <w:rsid w:val="00CA5C1B"/>
    <w:rsid w:val="00CB11BD"/>
    <w:rsid w:val="00CB12FE"/>
    <w:rsid w:val="00CE621C"/>
    <w:rsid w:val="00CE7214"/>
    <w:rsid w:val="00CF02F6"/>
    <w:rsid w:val="00D13399"/>
    <w:rsid w:val="00D1534C"/>
    <w:rsid w:val="00D16FE7"/>
    <w:rsid w:val="00D31B9E"/>
    <w:rsid w:val="00D40D9C"/>
    <w:rsid w:val="00D46B18"/>
    <w:rsid w:val="00D53A85"/>
    <w:rsid w:val="00D56EA3"/>
    <w:rsid w:val="00D63DBC"/>
    <w:rsid w:val="00D755AE"/>
    <w:rsid w:val="00DA77BB"/>
    <w:rsid w:val="00DB00B9"/>
    <w:rsid w:val="00DB51DD"/>
    <w:rsid w:val="00DB65CE"/>
    <w:rsid w:val="00DC01A6"/>
    <w:rsid w:val="00DE3269"/>
    <w:rsid w:val="00DF79A5"/>
    <w:rsid w:val="00E066C3"/>
    <w:rsid w:val="00E20FBD"/>
    <w:rsid w:val="00E21467"/>
    <w:rsid w:val="00E214B4"/>
    <w:rsid w:val="00E33ADB"/>
    <w:rsid w:val="00E348D8"/>
    <w:rsid w:val="00E37278"/>
    <w:rsid w:val="00E40597"/>
    <w:rsid w:val="00E4440F"/>
    <w:rsid w:val="00E4787C"/>
    <w:rsid w:val="00E53072"/>
    <w:rsid w:val="00E83CA9"/>
    <w:rsid w:val="00E90E75"/>
    <w:rsid w:val="00E92944"/>
    <w:rsid w:val="00EA2D7D"/>
    <w:rsid w:val="00EA402C"/>
    <w:rsid w:val="00EB1005"/>
    <w:rsid w:val="00ED32F3"/>
    <w:rsid w:val="00ED3B03"/>
    <w:rsid w:val="00ED4435"/>
    <w:rsid w:val="00EE2A6E"/>
    <w:rsid w:val="00EF2691"/>
    <w:rsid w:val="00EF43C9"/>
    <w:rsid w:val="00F11A35"/>
    <w:rsid w:val="00F12BE9"/>
    <w:rsid w:val="00F14DCA"/>
    <w:rsid w:val="00F168F2"/>
    <w:rsid w:val="00F20E08"/>
    <w:rsid w:val="00F21113"/>
    <w:rsid w:val="00F252AE"/>
    <w:rsid w:val="00F26751"/>
    <w:rsid w:val="00F30587"/>
    <w:rsid w:val="00F44EA2"/>
    <w:rsid w:val="00F60662"/>
    <w:rsid w:val="00F77530"/>
    <w:rsid w:val="00F77F3E"/>
    <w:rsid w:val="00F8229C"/>
    <w:rsid w:val="00F87D25"/>
    <w:rsid w:val="00F932A1"/>
    <w:rsid w:val="00FA255D"/>
    <w:rsid w:val="00FA3C06"/>
    <w:rsid w:val="00FA3EBD"/>
    <w:rsid w:val="00FB5E89"/>
    <w:rsid w:val="00FC0AED"/>
    <w:rsid w:val="00FC5A03"/>
    <w:rsid w:val="00FC6B47"/>
    <w:rsid w:val="00FC7BC4"/>
    <w:rsid w:val="00FD6BF2"/>
    <w:rsid w:val="00FF3F9E"/>
    <w:rsid w:val="0B5A245B"/>
    <w:rsid w:val="0C1C6D7F"/>
    <w:rsid w:val="0E504E35"/>
    <w:rsid w:val="0F540E41"/>
    <w:rsid w:val="19686D08"/>
    <w:rsid w:val="211E53DE"/>
    <w:rsid w:val="22BA243F"/>
    <w:rsid w:val="2A72B63B"/>
    <w:rsid w:val="2FE295D3"/>
    <w:rsid w:val="3A183887"/>
    <w:rsid w:val="3E9CA621"/>
    <w:rsid w:val="41177E45"/>
    <w:rsid w:val="421FAC5F"/>
    <w:rsid w:val="53DF17B9"/>
    <w:rsid w:val="5C6F730F"/>
    <w:rsid w:val="5FCAEB27"/>
    <w:rsid w:val="61EDC2DC"/>
    <w:rsid w:val="67BCD4AF"/>
    <w:rsid w:val="78B46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74161"/>
  <w15:docId w15:val="{3D5EA5B4-DE28-4DEC-94F8-3FB09FA5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E52"/>
    <w:pPr>
      <w:spacing w:after="0" w:line="240" w:lineRule="auto"/>
    </w:pPr>
  </w:style>
  <w:style w:type="paragraph" w:styleId="Heading1">
    <w:name w:val="heading 1"/>
    <w:basedOn w:val="Normal"/>
    <w:next w:val="Normal"/>
    <w:link w:val="Heading1Char"/>
    <w:uiPriority w:val="9"/>
    <w:qFormat/>
    <w:rsid w:val="00196EA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96EA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20E52"/>
    <w:rPr>
      <w:color w:val="0000FF"/>
      <w:u w:val="single"/>
    </w:rPr>
  </w:style>
  <w:style w:type="character" w:styleId="Emphasis">
    <w:name w:val="Emphasis"/>
    <w:uiPriority w:val="20"/>
    <w:qFormat/>
    <w:rsid w:val="00320E52"/>
    <w:rPr>
      <w:b/>
      <w:bCs/>
      <w:i w:val="0"/>
      <w:iCs w:val="0"/>
    </w:rPr>
  </w:style>
  <w:style w:type="character" w:styleId="Strong">
    <w:name w:val="Strong"/>
    <w:qFormat/>
    <w:rsid w:val="00320E52"/>
    <w:rPr>
      <w:rFonts w:ascii="Times New Roman" w:hAnsi="Times New Roman" w:cs="Times New Roman" w:hint="default"/>
      <w:b/>
      <w:bCs/>
    </w:rPr>
  </w:style>
  <w:style w:type="paragraph" w:styleId="Footer">
    <w:name w:val="footer"/>
    <w:basedOn w:val="Normal"/>
    <w:link w:val="FooterChar"/>
    <w:uiPriority w:val="99"/>
    <w:unhideWhenUsed/>
    <w:rsid w:val="00320E52"/>
    <w:pPr>
      <w:tabs>
        <w:tab w:val="center" w:pos="4153"/>
        <w:tab w:val="right" w:pos="8306"/>
      </w:tabs>
    </w:pPr>
  </w:style>
  <w:style w:type="character" w:customStyle="1" w:styleId="FooterChar">
    <w:name w:val="Footer Char"/>
    <w:basedOn w:val="DefaultParagraphFont"/>
    <w:link w:val="Footer"/>
    <w:uiPriority w:val="99"/>
    <w:rsid w:val="00320E52"/>
    <w:rPr>
      <w:rFonts w:ascii="Times New Roman" w:eastAsia="Times New Roman" w:hAnsi="Times New Roman" w:cs="Times New Roman"/>
      <w:sz w:val="24"/>
      <w:szCs w:val="24"/>
      <w:lang w:eastAsia="en-GB"/>
    </w:rPr>
  </w:style>
  <w:style w:type="paragraph" w:styleId="NoSpacing">
    <w:name w:val="No Spacing"/>
    <w:uiPriority w:val="99"/>
    <w:qFormat/>
    <w:rsid w:val="00320E52"/>
    <w:pPr>
      <w:spacing w:after="0" w:line="240" w:lineRule="auto"/>
    </w:pPr>
    <w:rPr>
      <w:rFonts w:ascii="Calibri" w:eastAsia="Times New Roman" w:hAnsi="Calibri" w:cs="Times New Roman"/>
    </w:rPr>
  </w:style>
  <w:style w:type="character" w:customStyle="1" w:styleId="st1">
    <w:name w:val="st1"/>
    <w:rsid w:val="00320E52"/>
  </w:style>
  <w:style w:type="paragraph" w:styleId="Header">
    <w:name w:val="header"/>
    <w:basedOn w:val="Normal"/>
    <w:link w:val="HeaderChar"/>
    <w:uiPriority w:val="99"/>
    <w:unhideWhenUsed/>
    <w:rsid w:val="00320E52"/>
    <w:pPr>
      <w:tabs>
        <w:tab w:val="center" w:pos="4513"/>
        <w:tab w:val="right" w:pos="9026"/>
      </w:tabs>
    </w:pPr>
  </w:style>
  <w:style w:type="character" w:customStyle="1" w:styleId="HeaderChar">
    <w:name w:val="Header Char"/>
    <w:basedOn w:val="DefaultParagraphFont"/>
    <w:link w:val="Header"/>
    <w:uiPriority w:val="99"/>
    <w:rsid w:val="00320E52"/>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20E52"/>
    <w:pPr>
      <w:spacing w:before="100" w:beforeAutospacing="1" w:after="100" w:afterAutospacing="1"/>
    </w:pPr>
  </w:style>
  <w:style w:type="paragraph" w:styleId="BalloonText">
    <w:name w:val="Balloon Text"/>
    <w:basedOn w:val="Normal"/>
    <w:link w:val="BalloonTextChar"/>
    <w:uiPriority w:val="99"/>
    <w:semiHidden/>
    <w:unhideWhenUsed/>
    <w:rsid w:val="00224904"/>
    <w:rPr>
      <w:rFonts w:ascii="Tahoma" w:hAnsi="Tahoma" w:cs="Tahoma"/>
      <w:sz w:val="16"/>
      <w:szCs w:val="16"/>
    </w:rPr>
  </w:style>
  <w:style w:type="character" w:customStyle="1" w:styleId="BalloonTextChar">
    <w:name w:val="Balloon Text Char"/>
    <w:basedOn w:val="DefaultParagraphFont"/>
    <w:link w:val="BalloonText"/>
    <w:uiPriority w:val="99"/>
    <w:semiHidden/>
    <w:rsid w:val="00224904"/>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196EAF"/>
    <w:rPr>
      <w:rFonts w:asciiTheme="majorHAnsi" w:eastAsiaTheme="majorEastAsia" w:hAnsiTheme="majorHAnsi" w:cstheme="majorBidi"/>
      <w:b/>
      <w:bCs/>
      <w:color w:val="2E74B5" w:themeColor="accent1" w:themeShade="BF"/>
      <w:sz w:val="28"/>
      <w:szCs w:val="28"/>
      <w:lang w:eastAsia="en-GB"/>
    </w:rPr>
  </w:style>
  <w:style w:type="character" w:customStyle="1" w:styleId="Heading2Char">
    <w:name w:val="Heading 2 Char"/>
    <w:basedOn w:val="DefaultParagraphFont"/>
    <w:link w:val="Heading2"/>
    <w:uiPriority w:val="9"/>
    <w:rsid w:val="00196EAF"/>
    <w:rPr>
      <w:rFonts w:asciiTheme="majorHAnsi" w:eastAsiaTheme="majorEastAsia" w:hAnsiTheme="majorHAnsi" w:cstheme="majorBidi"/>
      <w:b/>
      <w:bCs/>
      <w:color w:val="5B9BD5" w:themeColor="accent1"/>
      <w:sz w:val="26"/>
      <w:szCs w:val="26"/>
      <w:lang w:eastAsia="en-GB"/>
    </w:rPr>
  </w:style>
  <w:style w:type="paragraph" w:customStyle="1" w:styleId="xmsonormal">
    <w:name w:val="x_msonormal"/>
    <w:basedOn w:val="Normal"/>
    <w:rsid w:val="00DE3269"/>
  </w:style>
  <w:style w:type="character" w:customStyle="1" w:styleId="xxnormaltextrun">
    <w:name w:val="x_x_normaltextrun"/>
    <w:basedOn w:val="DefaultParagraphFont"/>
    <w:rsid w:val="007E5976"/>
  </w:style>
  <w:style w:type="character" w:styleId="CommentReference">
    <w:name w:val="annotation reference"/>
    <w:basedOn w:val="DefaultParagraphFont"/>
    <w:uiPriority w:val="99"/>
    <w:semiHidden/>
    <w:unhideWhenUsed/>
    <w:rsid w:val="002618E3"/>
    <w:rPr>
      <w:sz w:val="16"/>
      <w:szCs w:val="16"/>
    </w:rPr>
  </w:style>
  <w:style w:type="paragraph" w:styleId="CommentText">
    <w:name w:val="annotation text"/>
    <w:basedOn w:val="Normal"/>
    <w:link w:val="CommentTextChar"/>
    <w:uiPriority w:val="99"/>
    <w:unhideWhenUsed/>
    <w:rsid w:val="002618E3"/>
    <w:rPr>
      <w:sz w:val="20"/>
      <w:szCs w:val="20"/>
    </w:rPr>
  </w:style>
  <w:style w:type="character" w:customStyle="1" w:styleId="CommentTextChar">
    <w:name w:val="Comment Text Char"/>
    <w:basedOn w:val="DefaultParagraphFont"/>
    <w:link w:val="CommentText"/>
    <w:uiPriority w:val="99"/>
    <w:rsid w:val="002618E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18E3"/>
    <w:rPr>
      <w:b/>
      <w:bCs/>
    </w:rPr>
  </w:style>
  <w:style w:type="character" w:customStyle="1" w:styleId="CommentSubjectChar">
    <w:name w:val="Comment Subject Char"/>
    <w:basedOn w:val="CommentTextChar"/>
    <w:link w:val="CommentSubject"/>
    <w:uiPriority w:val="99"/>
    <w:semiHidden/>
    <w:rsid w:val="002618E3"/>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sid w:val="00EE2A6E"/>
    <w:rPr>
      <w:sz w:val="20"/>
      <w:szCs w:val="20"/>
    </w:rPr>
  </w:style>
  <w:style w:type="character" w:customStyle="1" w:styleId="FootnoteTextChar">
    <w:name w:val="Footnote Text Char"/>
    <w:basedOn w:val="DefaultParagraphFont"/>
    <w:link w:val="FootnoteText"/>
    <w:uiPriority w:val="99"/>
    <w:semiHidden/>
    <w:rsid w:val="00EE2A6E"/>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EE2A6E"/>
    <w:rPr>
      <w:vertAlign w:val="superscript"/>
    </w:rPr>
  </w:style>
  <w:style w:type="character" w:styleId="UnresolvedMention">
    <w:name w:val="Unresolved Mention"/>
    <w:basedOn w:val="DefaultParagraphFont"/>
    <w:uiPriority w:val="99"/>
    <w:semiHidden/>
    <w:unhideWhenUsed/>
    <w:rsid w:val="00B60285"/>
    <w:rPr>
      <w:color w:val="605E5C"/>
      <w:shd w:val="clear" w:color="auto" w:fill="E1DFDD"/>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7F7724"/>
    <w:pPr>
      <w:ind w:left="720"/>
    </w:p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7F7724"/>
    <w:rPr>
      <w:rFonts w:ascii="Times New Roman" w:eastAsia="Times New Roman" w:hAnsi="Times New Roman" w:cs="Times New Roman"/>
      <w:sz w:val="24"/>
      <w:szCs w:val="24"/>
      <w:lang w:eastAsia="en-GB"/>
    </w:rPr>
  </w:style>
  <w:style w:type="table" w:styleId="TableGrid">
    <w:name w:val="Table Grid"/>
    <w:basedOn w:val="TableNormal"/>
    <w:uiPriority w:val="59"/>
    <w:rsid w:val="00F44E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37E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01060">
      <w:bodyDiv w:val="1"/>
      <w:marLeft w:val="0"/>
      <w:marRight w:val="0"/>
      <w:marTop w:val="0"/>
      <w:marBottom w:val="0"/>
      <w:divBdr>
        <w:top w:val="none" w:sz="0" w:space="0" w:color="auto"/>
        <w:left w:val="none" w:sz="0" w:space="0" w:color="auto"/>
        <w:bottom w:val="none" w:sz="0" w:space="0" w:color="auto"/>
        <w:right w:val="none" w:sz="0" w:space="0" w:color="auto"/>
      </w:divBdr>
    </w:div>
    <w:div w:id="1058090809">
      <w:bodyDiv w:val="1"/>
      <w:marLeft w:val="0"/>
      <w:marRight w:val="0"/>
      <w:marTop w:val="0"/>
      <w:marBottom w:val="0"/>
      <w:divBdr>
        <w:top w:val="none" w:sz="0" w:space="0" w:color="auto"/>
        <w:left w:val="none" w:sz="0" w:space="0" w:color="auto"/>
        <w:bottom w:val="none" w:sz="0" w:space="0" w:color="auto"/>
        <w:right w:val="none" w:sz="0" w:space="0" w:color="auto"/>
      </w:divBdr>
    </w:div>
    <w:div w:id="13948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relife.sussex@nhs.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bi.aomrc.org.uk/interventions/referral-for-bariatric-surger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sussex.ics.nhs.uk/sussex-health-and-care/sussex-population-health-academy/prevention/weight-management-servi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re-life.co.uk/places-we-work/susse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guidance/cg18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8f4f14-d09a-4b29-acd9-f2b8692d8099">
      <Terms xmlns="http://schemas.microsoft.com/office/infopath/2007/PartnerControls"/>
    </lcf76f155ced4ddcb4097134ff3c332f>
    <TaxCatchAll xmlns="91530107-4319-4376-8e63-9dbf21a2d2b6" xsi:nil="true"/>
    <SharedWithUsers xmlns="91530107-4319-4376-8e63-9dbf21a2d2b6">
      <UserInfo>
        <DisplayName>HOLLINGWORTH, Cecily (NHS SUSSEX INTEGRATED CARE BOARD)</DisplayName>
        <AccountId>111</AccountId>
        <AccountType/>
      </UserInfo>
      <UserInfo>
        <DisplayName>VICENTE, Cristiana (NHS SUSSEX INTEGRATED CARE BOARD)</DisplayName>
        <AccountId>112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477F6FEBD02E418CF4BA94A20831C6" ma:contentTypeVersion="13" ma:contentTypeDescription="Create a new document." ma:contentTypeScope="" ma:versionID="58fff8ab7815a287044c737d45c81e98">
  <xsd:schema xmlns:xsd="http://www.w3.org/2001/XMLSchema" xmlns:xs="http://www.w3.org/2001/XMLSchema" xmlns:p="http://schemas.microsoft.com/office/2006/metadata/properties" xmlns:ns2="1b8f4f14-d09a-4b29-acd9-f2b8692d8099" xmlns:ns3="91530107-4319-4376-8e63-9dbf21a2d2b6" targetNamespace="http://schemas.microsoft.com/office/2006/metadata/properties" ma:root="true" ma:fieldsID="3edef7ef6761077fd3347ad605a77f71" ns2:_="" ns3:_="">
    <xsd:import namespace="1b8f4f14-d09a-4b29-acd9-f2b8692d8099"/>
    <xsd:import namespace="91530107-4319-4376-8e63-9dbf21a2d2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f4f14-d09a-4b29-acd9-f2b8692d8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05d109-b9e5-4bf0-8659-a0a45b61ade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30107-4319-4376-8e63-9dbf21a2d2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06641f8-563a-4417-ac40-dbff83cb0dec}" ma:internalName="TaxCatchAll" ma:showField="CatchAllData" ma:web="91530107-4319-4376-8e63-9dbf21a2d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44576-1132-4FA6-AE58-D30DCCADBABF}">
  <ds:schemaRefs>
    <ds:schemaRef ds:uri="cd7e5e9c-accf-490e-a90d-a8eeed4b1a6f"/>
    <ds:schemaRef ds:uri="http://purl.org/dc/terms/"/>
    <ds:schemaRef ds:uri="http://schemas.microsoft.com/office/infopath/2007/PartnerControls"/>
    <ds:schemaRef ds:uri="http://schemas.microsoft.com/office/2006/documentManagement/types"/>
    <ds:schemaRef ds:uri="83781072-1311-4bb4-91c2-90c42d799489"/>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9A7FE1-39D4-4922-A3F7-43D2CF558F61}">
  <ds:schemaRefs>
    <ds:schemaRef ds:uri="http://schemas.openxmlformats.org/officeDocument/2006/bibliography"/>
  </ds:schemaRefs>
</ds:datastoreItem>
</file>

<file path=customXml/itemProps3.xml><?xml version="1.0" encoding="utf-8"?>
<ds:datastoreItem xmlns:ds="http://schemas.openxmlformats.org/officeDocument/2006/customXml" ds:itemID="{61371337-5688-4C33-AC81-901165BD92E2}">
  <ds:schemaRefs>
    <ds:schemaRef ds:uri="http://schemas.microsoft.com/sharepoint/v3/contenttype/forms"/>
  </ds:schemaRefs>
</ds:datastoreItem>
</file>

<file path=customXml/itemProps4.xml><?xml version="1.0" encoding="utf-8"?>
<ds:datastoreItem xmlns:ds="http://schemas.openxmlformats.org/officeDocument/2006/customXml" ds:itemID="{9BA6EFF4-3CD1-4861-B50B-0D9C1B9E2E7D}"/>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4</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High Weald Lewes Havens CCG</Company>
  <LinksUpToDate>false</LinksUpToDate>
  <CharactersWithSpaces>8011</CharactersWithSpaces>
  <SharedDoc>false</SharedDoc>
  <HLinks>
    <vt:vector size="30" baseType="variant">
      <vt:variant>
        <vt:i4>3866672</vt:i4>
      </vt:variant>
      <vt:variant>
        <vt:i4>57</vt:i4>
      </vt:variant>
      <vt:variant>
        <vt:i4>0</vt:i4>
      </vt:variant>
      <vt:variant>
        <vt:i4>5</vt:i4>
      </vt:variant>
      <vt:variant>
        <vt:lpwstr>https://www.more-life.co.uk/places-we-work/sussex/</vt:lpwstr>
      </vt:variant>
      <vt:variant>
        <vt:lpwstr/>
      </vt:variant>
      <vt:variant>
        <vt:i4>2097226</vt:i4>
      </vt:variant>
      <vt:variant>
        <vt:i4>54</vt:i4>
      </vt:variant>
      <vt:variant>
        <vt:i4>0</vt:i4>
      </vt:variant>
      <vt:variant>
        <vt:i4>5</vt:i4>
      </vt:variant>
      <vt:variant>
        <vt:lpwstr>mailto:Morelife.sussex@nhs.net</vt:lpwstr>
      </vt:variant>
      <vt:variant>
        <vt:lpwstr/>
      </vt:variant>
      <vt:variant>
        <vt:i4>720964</vt:i4>
      </vt:variant>
      <vt:variant>
        <vt:i4>51</vt:i4>
      </vt:variant>
      <vt:variant>
        <vt:i4>0</vt:i4>
      </vt:variant>
      <vt:variant>
        <vt:i4>5</vt:i4>
      </vt:variant>
      <vt:variant>
        <vt:lpwstr>https://ebi.aomrc.org.uk/interventions/referral-for-bariatric-surgery</vt:lpwstr>
      </vt:variant>
      <vt:variant>
        <vt:lpwstr/>
      </vt:variant>
      <vt:variant>
        <vt:i4>5898310</vt:i4>
      </vt:variant>
      <vt:variant>
        <vt:i4>0</vt:i4>
      </vt:variant>
      <vt:variant>
        <vt:i4>0</vt:i4>
      </vt:variant>
      <vt:variant>
        <vt:i4>5</vt:i4>
      </vt:variant>
      <vt:variant>
        <vt:lpwstr>https://int.sussex.ics.nhs.uk/sussex-health-and-care/sussex-population-health-academy/prevention/weight-management-services/</vt:lpwstr>
      </vt:variant>
      <vt:variant>
        <vt:lpwstr/>
      </vt:variant>
      <vt:variant>
        <vt:i4>6750248</vt:i4>
      </vt:variant>
      <vt:variant>
        <vt:i4>0</vt:i4>
      </vt:variant>
      <vt:variant>
        <vt:i4>0</vt:i4>
      </vt:variant>
      <vt:variant>
        <vt:i4>5</vt:i4>
      </vt:variant>
      <vt:variant>
        <vt:lpwstr>https://www.nice.org.uk/guidance/cg189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Hamdy Adam (B&amp;H CCG)</dc:creator>
  <cp:keywords/>
  <cp:lastModifiedBy>VICENTE, Cristiana (NHS SUSSEX INTEGRATED CARE BOARD)</cp:lastModifiedBy>
  <cp:revision>25</cp:revision>
  <cp:lastPrinted>2024-05-16T03:59:00Z</cp:lastPrinted>
  <dcterms:created xsi:type="dcterms:W3CDTF">2024-06-07T04:38:00Z</dcterms:created>
  <dcterms:modified xsi:type="dcterms:W3CDTF">2024-06-07T12:04:00Z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0x010100BE3AA16E00411D4D9F4ABFB0BE74EA49</vt:lpwstr>
  </property>
  <property fmtid="{D5CDD505-2E9C-101B-9397-08002B2CF9AE}" pid="3" name="MediaServiceImageTags">
    <vt:lpwstr/>
  </property>
</Properties>
</file>